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C7B8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769B68F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D8D682F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4E2C3EA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035CEA3" w14:textId="199934E5" w:rsidR="00AF05D9" w:rsidRPr="00C824B4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Załącznik nr 3 do Regulaminu - </w:t>
      </w:r>
      <w:r>
        <w:rPr>
          <w:rFonts w:ascii="Calibri" w:eastAsia="Calibri" w:hAnsi="Calibri"/>
          <w:color w:val="000000"/>
        </w:rPr>
        <w:t xml:space="preserve">Wzór Umowy o dofinansowanie udziału w Wydarzeniu Gospodarczym obejmującym udział w </w:t>
      </w:r>
      <w:r w:rsidR="00F31044">
        <w:rPr>
          <w:rFonts w:ascii="Calibri" w:eastAsia="Calibri" w:hAnsi="Calibri"/>
          <w:color w:val="000000"/>
        </w:rPr>
        <w:t xml:space="preserve">targach </w:t>
      </w:r>
      <w:r w:rsidR="00AF05D9">
        <w:rPr>
          <w:rFonts w:ascii="Calibri" w:eastAsia="Calibri" w:hAnsi="Calibri"/>
          <w:b/>
          <w:color w:val="000000"/>
        </w:rPr>
        <w:t>Future Build</w:t>
      </w:r>
      <w:r w:rsidR="00AF05D9" w:rsidRPr="00F31044">
        <w:rPr>
          <w:rFonts w:ascii="Calibri" w:eastAsia="Calibri" w:hAnsi="Calibri"/>
          <w:b/>
          <w:color w:val="000000"/>
        </w:rPr>
        <w:t xml:space="preserve"> 202</w:t>
      </w:r>
      <w:r w:rsidR="00AF05D9">
        <w:rPr>
          <w:rFonts w:ascii="Calibri" w:eastAsia="Calibri" w:hAnsi="Calibri"/>
          <w:b/>
          <w:color w:val="000000"/>
        </w:rPr>
        <w:t>3, Londyn</w:t>
      </w:r>
    </w:p>
    <w:p w14:paraId="6A82D720" w14:textId="5405119F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883CEC7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33A06E34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noProof/>
          <w:color w:val="000000"/>
          <w:lang w:eastAsia="pl-PL"/>
        </w:rPr>
        <w:drawing>
          <wp:inline distT="0" distB="0" distL="114300" distR="114300" wp14:anchorId="30B8E683" wp14:editId="406FF114">
            <wp:extent cx="2256790" cy="1061720"/>
            <wp:effectExtent l="0" t="0" r="0" b="0"/>
            <wp:docPr id="1027" name="image2.png" descr="C:\Users\Stowarzyszenie\Desktop\Broker\PB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Stowarzyszenie\Desktop\Broker\PBE_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061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B0866D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B21CCA8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AB50054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UMOWA nr………………………….</w:t>
      </w:r>
    </w:p>
    <w:p w14:paraId="7CDA724D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o dofinansowanie udziału w Wydarzeniu Gospodarczym </w:t>
      </w:r>
    </w:p>
    <w:p w14:paraId="635FE15E" w14:textId="382EC0AC" w:rsidR="008E6B8C" w:rsidRDefault="00020E30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Targi Future Build</w:t>
      </w:r>
      <w:r w:rsidR="00F31044" w:rsidRPr="00F31044">
        <w:rPr>
          <w:rFonts w:ascii="Calibri" w:eastAsia="Calibri" w:hAnsi="Calibri"/>
          <w:b/>
          <w:color w:val="000000"/>
        </w:rPr>
        <w:t xml:space="preserve"> 202</w:t>
      </w:r>
      <w:r>
        <w:rPr>
          <w:rFonts w:ascii="Calibri" w:eastAsia="Calibri" w:hAnsi="Calibri"/>
          <w:b/>
          <w:color w:val="000000"/>
        </w:rPr>
        <w:t>3, Londyn</w:t>
      </w:r>
    </w:p>
    <w:p w14:paraId="7055B47A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2F9AAA7" w14:textId="046D1B50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zawarta w dni</w:t>
      </w:r>
      <w:r w:rsidR="006A376B">
        <w:rPr>
          <w:rFonts w:ascii="Calibri" w:eastAsia="Calibri" w:hAnsi="Calibri"/>
          <w:color w:val="000000"/>
        </w:rPr>
        <w:t xml:space="preserve">u </w:t>
      </w:r>
      <w:r w:rsidR="00035EEF">
        <w:rPr>
          <w:rFonts w:ascii="Calibri" w:eastAsia="Calibri" w:hAnsi="Calibri"/>
          <w:color w:val="000000"/>
        </w:rPr>
        <w:t>_____</w:t>
      </w:r>
      <w:r w:rsidR="0069056C">
        <w:rPr>
          <w:rFonts w:ascii="Calibri" w:eastAsia="Calibri" w:hAnsi="Calibri"/>
          <w:color w:val="000000"/>
        </w:rPr>
        <w:t xml:space="preserve">.         </w:t>
      </w:r>
      <w:r w:rsidR="00FA2090">
        <w:rPr>
          <w:rFonts w:ascii="Calibri" w:eastAsia="Calibri" w:hAnsi="Calibri"/>
          <w:color w:val="000000"/>
        </w:rPr>
        <w:t>2023</w:t>
      </w:r>
      <w:r w:rsidR="006A376B">
        <w:rPr>
          <w:rFonts w:ascii="Calibri" w:eastAsia="Calibri" w:hAnsi="Calibri"/>
          <w:color w:val="000000"/>
        </w:rPr>
        <w:t xml:space="preserve"> r. </w:t>
      </w:r>
      <w:r>
        <w:rPr>
          <w:rFonts w:ascii="Calibri" w:eastAsia="Calibri" w:hAnsi="Calibri"/>
          <w:color w:val="000000"/>
        </w:rPr>
        <w:t>pomiędzy:</w:t>
      </w:r>
    </w:p>
    <w:p w14:paraId="5F1485BC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315B5890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Stowarzyszeniem ,,Wolna Przedsiębiorczość” Oddział Terenowy w Gdańsku, ul. Piekarnicza 12A, 80-126 Gdańsk, NIP: 583-10-20-427, REGON: 190910690, KRS 13954 (sąd rejestrowy: Sąd Rejonowy Gdańsk-Północ w Gdańsku)</w:t>
      </w:r>
      <w:r>
        <w:rPr>
          <w:rFonts w:ascii="Calibri" w:eastAsia="Calibri" w:hAnsi="Calibri"/>
          <w:color w:val="222222"/>
        </w:rPr>
        <w:t xml:space="preserve">, </w:t>
      </w:r>
      <w:r>
        <w:rPr>
          <w:rFonts w:ascii="Calibri" w:eastAsia="Calibri" w:hAnsi="Calibri"/>
          <w:color w:val="000000"/>
        </w:rPr>
        <w:t>reprezentowaną przez:</w:t>
      </w:r>
    </w:p>
    <w:p w14:paraId="186148EF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5D8C3B23" w14:textId="36A5C4E5" w:rsidR="008E6B8C" w:rsidRDefault="00EF7D73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Henryka Stasińskiego – Prezesa Zarządu</w:t>
      </w:r>
    </w:p>
    <w:p w14:paraId="67C58348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1F4A4BA2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zwaną dalej </w:t>
      </w:r>
      <w:r>
        <w:rPr>
          <w:rFonts w:ascii="Calibri" w:eastAsia="Calibri" w:hAnsi="Calibri"/>
          <w:b/>
          <w:color w:val="000000"/>
        </w:rPr>
        <w:t>„Organizatorem”</w:t>
      </w:r>
    </w:p>
    <w:p w14:paraId="00443D9A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54FBF5D1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</w:t>
      </w:r>
    </w:p>
    <w:p w14:paraId="49E127A6" w14:textId="392441A5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FFE599"/>
        </w:rPr>
      </w:pPr>
    </w:p>
    <w:p w14:paraId="3EF7247E" w14:textId="2CB2A61D" w:rsidR="006A376B" w:rsidRDefault="006A376B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 w:rsidRPr="00F51976">
        <w:rPr>
          <w:shd w:val="clear" w:color="auto" w:fill="FFE599"/>
        </w:rPr>
        <w:t>___________</w:t>
      </w:r>
    </w:p>
    <w:p w14:paraId="5DBAE43E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zwanym dalej „</w:t>
      </w:r>
      <w:r>
        <w:rPr>
          <w:rFonts w:ascii="Calibri" w:eastAsia="Calibri" w:hAnsi="Calibri"/>
          <w:b/>
          <w:color w:val="000000"/>
        </w:rPr>
        <w:t>Przedsiębiorcą</w:t>
      </w:r>
      <w:r>
        <w:rPr>
          <w:rFonts w:ascii="Calibri" w:eastAsia="Calibri" w:hAnsi="Calibri"/>
          <w:color w:val="000000"/>
        </w:rPr>
        <w:t>”</w:t>
      </w:r>
      <w:r>
        <w:rPr>
          <w:rFonts w:ascii="Calibri" w:eastAsia="Calibri" w:hAnsi="Calibri"/>
          <w:color w:val="FF0000"/>
        </w:rPr>
        <w:t xml:space="preserve"> </w:t>
      </w:r>
    </w:p>
    <w:p w14:paraId="65D30FAA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FF0000"/>
        </w:rPr>
        <w:br/>
      </w:r>
      <w:r>
        <w:rPr>
          <w:rFonts w:ascii="Calibri" w:eastAsia="Calibri" w:hAnsi="Calibri"/>
          <w:color w:val="000000"/>
        </w:rPr>
        <w:t xml:space="preserve">zwanymi dalej wspólnie </w:t>
      </w:r>
      <w:r>
        <w:rPr>
          <w:rFonts w:ascii="Calibri" w:eastAsia="Calibri" w:hAnsi="Calibri"/>
          <w:b/>
          <w:color w:val="000000"/>
        </w:rPr>
        <w:t>"Stronami"</w:t>
      </w:r>
      <w:r>
        <w:rPr>
          <w:rFonts w:ascii="Calibri" w:eastAsia="Calibri" w:hAnsi="Calibri"/>
          <w:color w:val="000000"/>
        </w:rPr>
        <w:t xml:space="preserve">, </w:t>
      </w:r>
      <w:bookmarkStart w:id="0" w:name="_GoBack"/>
      <w:bookmarkEnd w:id="0"/>
    </w:p>
    <w:p w14:paraId="6D0CD13C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u w:val="single"/>
        </w:rPr>
      </w:pPr>
      <w:r>
        <w:rPr>
          <w:rFonts w:ascii="Calibri" w:eastAsia="Calibri" w:hAnsi="Calibri"/>
          <w:color w:val="000000"/>
        </w:rPr>
        <w:br/>
      </w:r>
      <w:r>
        <w:rPr>
          <w:rFonts w:ascii="Calibri" w:eastAsia="Calibri" w:hAnsi="Calibri"/>
          <w:color w:val="000000"/>
          <w:u w:val="single"/>
        </w:rPr>
        <w:t xml:space="preserve">o następującej treści: </w:t>
      </w:r>
    </w:p>
    <w:p w14:paraId="1FC3DAE4" w14:textId="5A41C910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Niniejsza umowa zostaje zawarta w związku z organizacją przez Stowarzyszenie „Wolna Przedsiębiorczość” Oddział Terenowy w Gdańsku</w:t>
      </w:r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Wydarzenia Gospodarczego obejmującego udział w </w:t>
      </w:r>
      <w:r w:rsidR="00035EEF">
        <w:rPr>
          <w:rFonts w:ascii="Calibri" w:eastAsia="Calibri" w:hAnsi="Calibri"/>
          <w:color w:val="000000"/>
        </w:rPr>
        <w:t xml:space="preserve">targach </w:t>
      </w:r>
      <w:r w:rsidR="00FA2090">
        <w:rPr>
          <w:rFonts w:ascii="Calibri" w:eastAsia="Calibri" w:hAnsi="Calibri"/>
          <w:b/>
          <w:color w:val="000000"/>
        </w:rPr>
        <w:t>Future Build</w:t>
      </w:r>
      <w:r w:rsidR="00DD700C" w:rsidRPr="00F31044">
        <w:rPr>
          <w:rFonts w:ascii="Calibri" w:eastAsia="Calibri" w:hAnsi="Calibri"/>
          <w:b/>
          <w:color w:val="000000"/>
        </w:rPr>
        <w:t xml:space="preserve"> 202</w:t>
      </w:r>
      <w:r w:rsidR="00FA2090">
        <w:rPr>
          <w:rFonts w:ascii="Calibri" w:eastAsia="Calibri" w:hAnsi="Calibri"/>
          <w:b/>
          <w:color w:val="000000"/>
        </w:rPr>
        <w:t>3</w:t>
      </w:r>
      <w:r w:rsidR="00DD700C" w:rsidRPr="00F31044">
        <w:rPr>
          <w:rFonts w:ascii="Calibri" w:eastAsia="Calibri" w:hAnsi="Calibri"/>
          <w:b/>
          <w:color w:val="000000"/>
        </w:rPr>
        <w:t xml:space="preserve">, </w:t>
      </w:r>
      <w:r w:rsidR="00FA2090">
        <w:rPr>
          <w:rFonts w:ascii="Calibri" w:eastAsia="Calibri" w:hAnsi="Calibri"/>
          <w:b/>
          <w:color w:val="000000"/>
        </w:rPr>
        <w:t>Londyn</w:t>
      </w:r>
      <w:r w:rsidR="00DD700C">
        <w:rPr>
          <w:rFonts w:ascii="Calibri" w:eastAsia="Calibri" w:hAnsi="Calibri"/>
          <w:color w:val="000000"/>
        </w:rPr>
        <w:t xml:space="preserve"> </w:t>
      </w:r>
      <w:r w:rsidR="00035EEF">
        <w:rPr>
          <w:rFonts w:ascii="Calibri" w:eastAsia="Calibri" w:hAnsi="Calibri"/>
          <w:color w:val="000000"/>
        </w:rPr>
        <w:t>w</w:t>
      </w:r>
      <w:r w:rsidR="006A376B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ramach Projektu </w:t>
      </w:r>
      <w:r>
        <w:rPr>
          <w:rFonts w:ascii="Calibri" w:eastAsia="Calibri" w:hAnsi="Calibri"/>
          <w:i/>
          <w:color w:val="000000"/>
        </w:rPr>
        <w:t xml:space="preserve">„Pomorski Broker Eksportowy. Kompleksowy system wspierania eksportu w województwie pomorskim” </w:t>
      </w:r>
      <w:r>
        <w:rPr>
          <w:rFonts w:ascii="Calibri" w:eastAsia="Calibri" w:hAnsi="Calibri"/>
          <w:color w:val="000000"/>
        </w:rPr>
        <w:t>w ramach Regionalnego Programu Operacyjnego Województwa Pomorskiego na lata 2014-2020, Osi priorytetowej 2 Przedsiębiorstwa, Działania 2.3 Aktywność eksportowa, współfinansowanego z Europejskiego Funduszu Rozwoju Regionalnego.</w:t>
      </w:r>
    </w:p>
    <w:p w14:paraId="37B12C7A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23042162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u w:val="single"/>
        </w:rPr>
      </w:pPr>
      <w:r>
        <w:rPr>
          <w:rFonts w:ascii="Calibri" w:eastAsia="Calibri" w:hAnsi="Calibri"/>
          <w:b/>
          <w:color w:val="000000"/>
        </w:rPr>
        <w:t>Słownik :</w:t>
      </w:r>
    </w:p>
    <w:p w14:paraId="70817701" w14:textId="77777777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u w:val="single"/>
        </w:rPr>
      </w:pPr>
      <w:r>
        <w:rPr>
          <w:rFonts w:ascii="Calibri" w:eastAsia="Calibri" w:hAnsi="Calibri"/>
          <w:b/>
          <w:color w:val="000000"/>
        </w:rPr>
        <w:t>Projekt</w:t>
      </w:r>
      <w:r>
        <w:rPr>
          <w:rFonts w:ascii="Calibri" w:eastAsia="Calibri" w:hAnsi="Calibri"/>
          <w:color w:val="000000"/>
        </w:rPr>
        <w:t xml:space="preserve"> - „Pomorski Broker Eksportowy. Kompleksowy system wspierania eksportu </w:t>
      </w:r>
      <w:r>
        <w:rPr>
          <w:rFonts w:ascii="Calibri" w:eastAsia="Calibri" w:hAnsi="Calibri"/>
          <w:color w:val="000000"/>
        </w:rPr>
        <w:br/>
        <w:t>w województwie pomorskim” realizowany w ramach Regionalnego Programu Operacyjnego Województwa Pomorskiego na lata 2014-2020, Osi Priorytetowej 2 Przedsiębiorstwa, Działanie 2.3. Aktywność eksportowa, współfinansowany ze środków Unii Europejskiej</w:t>
      </w:r>
    </w:p>
    <w:p w14:paraId="31BF495D" w14:textId="77777777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u w:val="single"/>
        </w:rPr>
      </w:pPr>
      <w:r>
        <w:rPr>
          <w:rFonts w:ascii="Calibri" w:eastAsia="Calibri" w:hAnsi="Calibri"/>
          <w:b/>
          <w:color w:val="000000"/>
        </w:rPr>
        <w:t>Organizator</w:t>
      </w:r>
      <w:r>
        <w:rPr>
          <w:rFonts w:ascii="Calibri" w:eastAsia="Calibri" w:hAnsi="Calibri"/>
          <w:color w:val="000000"/>
        </w:rPr>
        <w:t xml:space="preserve"> – Stowarzyszenie ,,Wolna Przedsiębiorczość” Oddział Terenowy w Gdańsku, ul. Piekarnicza 12A, 80-126 Gdańsk, NIP: 583-10-20-427, REGON: 190910690, KRS 13954 (sąd rejestrowy: Sąd Rejonowy Gdańsk-Północ w Gdańsku), Partner Projektu „</w:t>
      </w:r>
      <w:r>
        <w:rPr>
          <w:rFonts w:ascii="Calibri" w:eastAsia="Calibri" w:hAnsi="Calibri"/>
          <w:i/>
          <w:color w:val="000000"/>
        </w:rPr>
        <w:t>Pomorski Broker Eksportowy. Kompleksowy system wspierania eksportu w województwie pomorskim</w:t>
      </w:r>
      <w:r>
        <w:rPr>
          <w:rFonts w:ascii="Calibri" w:eastAsia="Calibri" w:hAnsi="Calibri"/>
          <w:color w:val="000000"/>
        </w:rPr>
        <w:t>”, w ramach którego organizowane jest Wydarzenie.</w:t>
      </w:r>
    </w:p>
    <w:p w14:paraId="126E531F" w14:textId="77777777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Przedsiębiorca</w:t>
      </w:r>
      <w:r>
        <w:rPr>
          <w:rFonts w:ascii="Calibri" w:eastAsia="Calibri" w:hAnsi="Calibri"/>
          <w:color w:val="000000"/>
        </w:rPr>
        <w:t xml:space="preserve"> – przedsiębiorca z sektora mikro/małych/średnich (MŚP) przedsiębiorstw w rozumieniu przepisów ustawy z dnia 6 marca 2018 r. Prawo przedsiębiorców (Dz. U. 2021 r. poz. 162) oraz Rozporządzenia Komisji (UE) NR 651/2014 z dnia 17 czerwca 2014 r. uznającego niektóre rodzaje pomocy za zgodne z rynkiem wewnętrznym w zastosowaniu art. 107 i 108 Traktatu.</w:t>
      </w:r>
    </w:p>
    <w:p w14:paraId="2D779A0A" w14:textId="43755115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/>
          <w:b/>
          <w:color w:val="000000"/>
        </w:rPr>
        <w:t>Uczestnik</w:t>
      </w:r>
      <w:r>
        <w:rPr>
          <w:rFonts w:ascii="Calibri" w:eastAsia="Calibri" w:hAnsi="Calibri"/>
          <w:color w:val="000000"/>
        </w:rPr>
        <w:t xml:space="preserve"> – Przedsiębiorca zakwalifikowany do udziału w Wydarzeniu i biorący udział w Wydarzeniu w ramach Projektu lub Pracownik wskazany przez takiego Przedsiębiorcę. W Wydarzeniu może uczestniczyć Przedsiębiorca lub wskazany przez niego Pracownik, max. 1 osoba może uczestniczyć w Wydarzeniu w imieniu jednego Przedsiębiorcy</w:t>
      </w:r>
      <w:r w:rsidR="006A376B">
        <w:rPr>
          <w:rFonts w:ascii="Calibri" w:eastAsia="Calibri" w:hAnsi="Calibri"/>
          <w:color w:val="000000"/>
        </w:rPr>
        <w:t>, pod warunkiem posiadania ważnego paszportu</w:t>
      </w:r>
      <w:r>
        <w:rPr>
          <w:rFonts w:ascii="Calibri" w:eastAsia="Calibri" w:hAnsi="Calibri"/>
          <w:color w:val="000000"/>
        </w:rPr>
        <w:t>.</w:t>
      </w:r>
    </w:p>
    <w:p w14:paraId="605D39F0" w14:textId="641BBA91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bookmarkStart w:id="2" w:name="_heading=h.30j0zll" w:colFirst="0" w:colLast="0"/>
      <w:bookmarkEnd w:id="2"/>
      <w:r>
        <w:rPr>
          <w:rFonts w:ascii="Calibri" w:eastAsia="Calibri" w:hAnsi="Calibri"/>
          <w:b/>
          <w:color w:val="000000"/>
        </w:rPr>
        <w:t>Pracownik -</w:t>
      </w:r>
      <w:r>
        <w:rPr>
          <w:rFonts w:ascii="Calibri" w:eastAsia="Calibri" w:hAnsi="Calibri"/>
          <w:color w:val="000000"/>
        </w:rPr>
        <w:t xml:space="preserve">  osoba zatrudniona przez Przedsiębiorcę na podstawie umowy o pracę lub innego tytułu prawnego </w:t>
      </w:r>
    </w:p>
    <w:p w14:paraId="738490E3" w14:textId="5B38A8C5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Wydarzenie/Wydarzenie Gospodarcze </w:t>
      </w:r>
      <w:r>
        <w:rPr>
          <w:rFonts w:ascii="Calibri" w:eastAsia="Calibri" w:hAnsi="Calibri"/>
          <w:color w:val="000000"/>
        </w:rPr>
        <w:t xml:space="preserve">– organizowany w ramach Projektu przez Organizatora w dniach </w:t>
      </w:r>
      <w:r w:rsidR="00FA2090">
        <w:rPr>
          <w:rFonts w:ascii="Calibri" w:eastAsia="Calibri" w:hAnsi="Calibri"/>
          <w:color w:val="000000"/>
        </w:rPr>
        <w:t>06</w:t>
      </w:r>
      <w:r w:rsidR="00035EEF">
        <w:rPr>
          <w:rFonts w:ascii="Calibri" w:eastAsia="Calibri" w:hAnsi="Calibri"/>
          <w:color w:val="000000"/>
        </w:rPr>
        <w:t>.</w:t>
      </w:r>
      <w:r w:rsidR="00FA2090">
        <w:rPr>
          <w:rFonts w:ascii="Calibri" w:eastAsia="Calibri" w:hAnsi="Calibri"/>
          <w:color w:val="000000"/>
        </w:rPr>
        <w:t>03</w:t>
      </w:r>
      <w:r w:rsidR="00035EEF">
        <w:rPr>
          <w:rFonts w:ascii="Calibri" w:eastAsia="Calibri" w:hAnsi="Calibri"/>
          <w:color w:val="000000"/>
        </w:rPr>
        <w:t>.202</w:t>
      </w:r>
      <w:r w:rsidR="00FF3F8B">
        <w:rPr>
          <w:rFonts w:ascii="Calibri" w:eastAsia="Calibri" w:hAnsi="Calibri"/>
          <w:color w:val="000000"/>
        </w:rPr>
        <w:t>3</w:t>
      </w:r>
      <w:r w:rsidR="00035EEF">
        <w:rPr>
          <w:rFonts w:ascii="Calibri" w:eastAsia="Calibri" w:hAnsi="Calibri"/>
          <w:color w:val="000000"/>
        </w:rPr>
        <w:t xml:space="preserve"> – </w:t>
      </w:r>
      <w:r w:rsidR="00CF5E7F">
        <w:rPr>
          <w:rFonts w:ascii="Calibri" w:eastAsia="Calibri" w:hAnsi="Calibri"/>
          <w:color w:val="000000"/>
        </w:rPr>
        <w:t>09</w:t>
      </w:r>
      <w:r w:rsidR="00035EEF">
        <w:rPr>
          <w:rFonts w:ascii="Calibri" w:eastAsia="Calibri" w:hAnsi="Calibri"/>
          <w:color w:val="000000"/>
        </w:rPr>
        <w:t>.</w:t>
      </w:r>
      <w:r w:rsidR="00CF5E7F">
        <w:rPr>
          <w:rFonts w:ascii="Calibri" w:eastAsia="Calibri" w:hAnsi="Calibri"/>
          <w:color w:val="000000"/>
        </w:rPr>
        <w:t>03</w:t>
      </w:r>
      <w:r w:rsidR="00035EEF">
        <w:rPr>
          <w:rFonts w:ascii="Calibri" w:eastAsia="Calibri" w:hAnsi="Calibri"/>
          <w:color w:val="000000"/>
        </w:rPr>
        <w:t>.202</w:t>
      </w:r>
      <w:r w:rsidR="00FF3F8B">
        <w:rPr>
          <w:rFonts w:ascii="Calibri" w:eastAsia="Calibri" w:hAnsi="Calibri"/>
          <w:color w:val="000000"/>
        </w:rPr>
        <w:t>3</w:t>
      </w:r>
      <w:r w:rsidR="00035EEF">
        <w:rPr>
          <w:rFonts w:ascii="Calibri" w:eastAsia="Calibri" w:hAnsi="Calibri"/>
          <w:color w:val="000000"/>
        </w:rPr>
        <w:t xml:space="preserve"> r.</w:t>
      </w:r>
      <w:r>
        <w:rPr>
          <w:rFonts w:ascii="Calibri" w:eastAsia="Calibri" w:hAnsi="Calibri"/>
          <w:color w:val="000000"/>
        </w:rPr>
        <w:t xml:space="preserve"> wyjazd na targi </w:t>
      </w:r>
      <w:r w:rsidR="00CF5E7F">
        <w:rPr>
          <w:rFonts w:ascii="Calibri" w:eastAsia="Calibri" w:hAnsi="Calibri"/>
          <w:color w:val="000000"/>
        </w:rPr>
        <w:t>Future Build 2023, Londyn.</w:t>
      </w:r>
    </w:p>
    <w:p w14:paraId="3FB75977" w14:textId="77777777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Region</w:t>
      </w:r>
      <w:r>
        <w:rPr>
          <w:rFonts w:ascii="Calibri" w:eastAsia="Calibri" w:hAnsi="Calibri"/>
          <w:color w:val="000000"/>
        </w:rPr>
        <w:t xml:space="preserve"> - województwo pomorskie.</w:t>
      </w:r>
    </w:p>
    <w:p w14:paraId="77EFED97" w14:textId="77777777" w:rsidR="008E6B8C" w:rsidRDefault="009D5CDD" w:rsidP="00C824B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Startup</w:t>
      </w:r>
      <w:r>
        <w:rPr>
          <w:rFonts w:ascii="Calibri" w:eastAsia="Calibri" w:hAnsi="Calibri"/>
          <w:color w:val="000000"/>
        </w:rPr>
        <w:t xml:space="preserve"> – przedsiębiorca o okresie działalności nie dłuższym aniżeli 36 miesięcy licząc od dnia zarejestrowania we właściwym rejestrze prowadzonym w Rzeczypospolitej Polskiej. </w:t>
      </w:r>
    </w:p>
    <w:p w14:paraId="4A7A9F02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D32F1F5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1</w:t>
      </w:r>
    </w:p>
    <w:p w14:paraId="067922DE" w14:textId="0C3E4305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Przedmiot Umowy</w:t>
      </w:r>
    </w:p>
    <w:p w14:paraId="4B9DC605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03B5079" w14:textId="77777777" w:rsidR="008E6B8C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Przedmiotem Umowy jest określenie praw i obowiązków Stron w związku z dofinansowaniem udziału Przedsiębiorcy w Wydarzeniu Gospodarczym.</w:t>
      </w:r>
    </w:p>
    <w:p w14:paraId="2E8B2A25" w14:textId="77777777" w:rsidR="008E6B8C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Przedsiębiorcy na udział w Wydarzeniu udzielone zostanie dofinansowanie w związku z realizacją projektu „</w:t>
      </w:r>
      <w:r>
        <w:rPr>
          <w:rFonts w:ascii="Calibri" w:eastAsia="Calibri" w:hAnsi="Calibri"/>
          <w:i/>
          <w:color w:val="000000"/>
        </w:rPr>
        <w:t>Pomorski Broker Eksportowy. Kompleksowy system wspierania eksportu w województwie pomorskim.</w:t>
      </w:r>
      <w:r>
        <w:rPr>
          <w:rFonts w:ascii="Calibri" w:eastAsia="Calibri" w:hAnsi="Calibri"/>
          <w:color w:val="000000"/>
        </w:rPr>
        <w:t>”, realizowanego w ramach Regionalnego Programu Operacyjnego Województwa Pomorskiego na lata 2014-2020, Oś priorytetowa 2: Przedsiębiorstwa, Działanie: 2.3: Aktywność eksportowa, współfinansowanego z Europejskiego Funduszu Rozwoju Regionalnego.</w:t>
      </w:r>
    </w:p>
    <w:p w14:paraId="2BDC8E68" w14:textId="77777777" w:rsidR="008E6B8C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Dofinansowanie udziału Przedsiębiorcy w Wydarzeniu ma charakter pomocy publicznej na podstawie Rozporządzenia Ministra Infrastruktury i Rozwoju z dnia 19 marca 2015 r. w sprawie udzielania pomocy </w:t>
      </w:r>
      <w:r>
        <w:rPr>
          <w:rFonts w:ascii="Calibri" w:eastAsia="Calibri" w:hAnsi="Calibri"/>
          <w:i/>
          <w:color w:val="000000"/>
        </w:rPr>
        <w:t>de minimis</w:t>
      </w:r>
      <w:r>
        <w:rPr>
          <w:rFonts w:ascii="Calibri" w:eastAsia="Calibri" w:hAnsi="Calibri"/>
          <w:color w:val="000000"/>
        </w:rPr>
        <w:t xml:space="preserve"> w ramach regionalnych programów operacyjnych na lata 2014-2020 (Dz. U. z 2015 r., poz. 488) wydanego w oparciu o rozporządzenie KE nr 1407/2013 z dnia 18.12.2013 r. </w:t>
      </w:r>
      <w:r>
        <w:rPr>
          <w:rFonts w:ascii="Calibri" w:eastAsia="Calibri" w:hAnsi="Calibri"/>
          <w:i/>
          <w:color w:val="000000"/>
        </w:rPr>
        <w:t xml:space="preserve">w sprawie stosowania art. 107 i 108 Traktatu o funkcjonowaniu Unii Europejskiej do pomocy de minimis </w:t>
      </w:r>
      <w:r>
        <w:rPr>
          <w:rFonts w:ascii="Calibri" w:eastAsia="Calibri" w:hAnsi="Calibri"/>
          <w:color w:val="000000"/>
        </w:rPr>
        <w:t xml:space="preserve">(Dz. U. UE L 352 z 24.12.2013). </w:t>
      </w:r>
    </w:p>
    <w:p w14:paraId="474FF1C4" w14:textId="77777777" w:rsidR="008E6B8C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bookmarkStart w:id="3" w:name="_heading=h.1fob9te" w:colFirst="0" w:colLast="0"/>
      <w:bookmarkEnd w:id="3"/>
      <w:r>
        <w:rPr>
          <w:rFonts w:ascii="Calibri" w:eastAsia="Calibri" w:hAnsi="Calibri"/>
          <w:color w:val="000000"/>
        </w:rPr>
        <w:t xml:space="preserve">Maksymalny poziom dofinansowania ze strony Organizatora w formie </w:t>
      </w:r>
      <w:r>
        <w:rPr>
          <w:rFonts w:ascii="Calibri" w:eastAsia="Calibri" w:hAnsi="Calibri"/>
          <w:i/>
          <w:color w:val="000000"/>
        </w:rPr>
        <w:t>pomocy de minimis</w:t>
      </w:r>
      <w:r>
        <w:rPr>
          <w:rFonts w:ascii="Calibri" w:eastAsia="Calibri" w:hAnsi="Calibri"/>
          <w:color w:val="000000"/>
        </w:rPr>
        <w:t xml:space="preserve"> udzielony jednemu Przedsiębiorcy wynosi 85% całości kosztów udziału (netto)</w:t>
      </w:r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w Wydarzeniu przypadającego na jednego Uczestnika. Pozostała kwota tj. 15%, nieobjęta dofinansowaniem stanowi wkład własny Przedsiębiorcy i pokryta zostanie z jego środków własnych.</w:t>
      </w:r>
    </w:p>
    <w:p w14:paraId="60FAB8B4" w14:textId="77777777" w:rsidR="008E6B8C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bookmarkStart w:id="4" w:name="_heading=h.3znysh7" w:colFirst="0" w:colLast="0"/>
      <w:bookmarkEnd w:id="4"/>
      <w:r>
        <w:rPr>
          <w:rFonts w:ascii="Calibri" w:eastAsia="Calibri" w:hAnsi="Calibri"/>
          <w:color w:val="000000"/>
        </w:rPr>
        <w:t xml:space="preserve">W ramach niniejszej Umowy </w:t>
      </w:r>
      <w:r>
        <w:rPr>
          <w:rFonts w:ascii="Calibri" w:eastAsia="Calibri" w:hAnsi="Calibri"/>
          <w:b/>
          <w:color w:val="000000"/>
        </w:rPr>
        <w:t>Organizator zapewnia Uczestnikom:</w:t>
      </w:r>
    </w:p>
    <w:p w14:paraId="1C711337" w14:textId="11AEEC24" w:rsidR="00AE67F3" w:rsidRPr="00AE67F3" w:rsidRDefault="00AE67F3" w:rsidP="00C824B4">
      <w:pPr>
        <w:pStyle w:val="Akapitzlist"/>
        <w:numPr>
          <w:ilvl w:val="0"/>
          <w:numId w:val="17"/>
        </w:numPr>
        <w:spacing w:line="240" w:lineRule="auto"/>
        <w:ind w:leftChars="0" w:firstLineChars="0"/>
        <w:rPr>
          <w:rFonts w:ascii="Calibri" w:hAnsi="Calibri"/>
          <w:spacing w:val="2"/>
          <w:shd w:val="clear" w:color="auto" w:fill="FFFFFF"/>
        </w:rPr>
      </w:pPr>
      <w:bookmarkStart w:id="5" w:name="_Hlk78978509"/>
      <w:bookmarkStart w:id="6" w:name="_Hlk78979809"/>
      <w:r w:rsidRPr="00AE67F3">
        <w:rPr>
          <w:rFonts w:ascii="Calibri" w:hAnsi="Calibri"/>
          <w:spacing w:val="2"/>
          <w:shd w:val="clear" w:color="auto" w:fill="FFFFFF"/>
        </w:rPr>
        <w:t>Przelot z portu lotniczego w Gdańsku do portu lotniczego w Londynie (tj. na jedno z lotnisk przynależących do Londynu) w dniu 06.03.2023 r. i z Londynu do portu lotniczego w Gdańsku w dniu 09.03.2023 r. z 1 sztuką bagażu rejestrowanego (o wadze nie mniejszej niż 18 kg)  i 1 sztuką bagażu podręcznego,  całkowity czas podróży w jedn</w:t>
      </w:r>
      <w:r>
        <w:rPr>
          <w:rFonts w:ascii="Calibri" w:hAnsi="Calibri"/>
          <w:spacing w:val="2"/>
          <w:shd w:val="clear" w:color="auto" w:fill="FFFFFF"/>
        </w:rPr>
        <w:t>ą</w:t>
      </w:r>
      <w:r w:rsidRPr="00AE67F3">
        <w:rPr>
          <w:rFonts w:ascii="Calibri" w:hAnsi="Calibri"/>
          <w:spacing w:val="2"/>
          <w:shd w:val="clear" w:color="auto" w:fill="FFFFFF"/>
        </w:rPr>
        <w:t xml:space="preserve"> stronę (łącznie z max. 1 przesiadkami) to 6,5h.</w:t>
      </w:r>
    </w:p>
    <w:p w14:paraId="1A30D051" w14:textId="77777777" w:rsidR="0044653B" w:rsidRPr="004707D4" w:rsidRDefault="0044653B" w:rsidP="00C824B4">
      <w:pPr>
        <w:widowControl/>
        <w:numPr>
          <w:ilvl w:val="0"/>
          <w:numId w:val="17"/>
        </w:numPr>
        <w:tabs>
          <w:tab w:val="left" w:pos="993"/>
        </w:tabs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hAnsi="Calibri"/>
        </w:rPr>
      </w:pPr>
      <w:r w:rsidRPr="004707D4">
        <w:rPr>
          <w:rFonts w:ascii="Calibri" w:hAnsi="Calibri"/>
          <w:spacing w:val="2"/>
          <w:shd w:val="clear" w:color="auto" w:fill="FFFFFF"/>
        </w:rPr>
        <w:t xml:space="preserve">transport z lotniska do hotelu w dniu przyjazdu oraz transport z </w:t>
      </w:r>
      <w:r>
        <w:rPr>
          <w:rFonts w:ascii="Calibri" w:hAnsi="Calibri"/>
          <w:spacing w:val="2"/>
          <w:shd w:val="clear" w:color="auto" w:fill="FFFFFF"/>
        </w:rPr>
        <w:t xml:space="preserve">hotelu </w:t>
      </w:r>
      <w:r w:rsidRPr="004707D4">
        <w:rPr>
          <w:rFonts w:ascii="Calibri" w:hAnsi="Calibri"/>
          <w:spacing w:val="2"/>
          <w:shd w:val="clear" w:color="auto" w:fill="FFFFFF"/>
        </w:rPr>
        <w:t>na lotnisko w dniu powrotu</w:t>
      </w:r>
      <w:r>
        <w:rPr>
          <w:rFonts w:ascii="Calibri" w:hAnsi="Calibri"/>
          <w:spacing w:val="2"/>
          <w:shd w:val="clear" w:color="auto" w:fill="FFFFFF"/>
        </w:rPr>
        <w:t xml:space="preserve"> do Polski,</w:t>
      </w:r>
    </w:p>
    <w:p w14:paraId="0FDE9359" w14:textId="4ECA9DAA" w:rsidR="00AE67F3" w:rsidRPr="00C824B4" w:rsidRDefault="00AE67F3" w:rsidP="00C824B4">
      <w:pPr>
        <w:pStyle w:val="Akapitzlist"/>
        <w:numPr>
          <w:ilvl w:val="0"/>
          <w:numId w:val="17"/>
        </w:numPr>
        <w:spacing w:line="240" w:lineRule="auto"/>
        <w:ind w:leftChars="0" w:firstLineChars="0"/>
        <w:rPr>
          <w:rFonts w:ascii="Calibri" w:hAnsi="Calibri"/>
          <w:spacing w:val="2"/>
          <w:shd w:val="clear" w:color="auto" w:fill="FFFFFF"/>
        </w:rPr>
      </w:pPr>
      <w:r>
        <w:rPr>
          <w:rFonts w:ascii="Calibri" w:hAnsi="Calibri"/>
          <w:spacing w:val="2"/>
          <w:shd w:val="clear" w:color="auto" w:fill="FFFFFF"/>
        </w:rPr>
        <w:t>z</w:t>
      </w:r>
      <w:r w:rsidRPr="00AE67F3">
        <w:rPr>
          <w:rFonts w:ascii="Calibri" w:hAnsi="Calibri"/>
          <w:spacing w:val="2"/>
          <w:shd w:val="clear" w:color="auto" w:fill="FFFFFF"/>
        </w:rPr>
        <w:t xml:space="preserve">akwaterowanie w Londynie w dniach 06-09.03.2023 r. w hotelu min. 3* </w:t>
      </w:r>
      <w:r w:rsidR="00FF3F8B">
        <w:rPr>
          <w:rFonts w:ascii="Calibri" w:hAnsi="Calibri"/>
          <w:spacing w:val="2"/>
          <w:shd w:val="clear" w:color="auto" w:fill="FFFFFF"/>
        </w:rPr>
        <w:t>(</w:t>
      </w:r>
      <w:r w:rsidR="00FF3F8B">
        <w:t xml:space="preserve">położonym </w:t>
      </w:r>
      <w:r w:rsidR="00FF3F8B">
        <w:rPr>
          <w:rFonts w:ascii="Calibri" w:hAnsi="Calibri"/>
          <w:color w:val="000000"/>
        </w:rPr>
        <w:t xml:space="preserve">maksymalnie do 20 min. pieszo od adresu targów objętych Wydarzeniem </w:t>
      </w:r>
      <w:r w:rsidR="00FF3F8B">
        <w:rPr>
          <w:rFonts w:ascii="Calibri" w:hAnsi="Calibri"/>
          <w:color w:val="000000"/>
          <w:lang w:eastAsia="pl-PL"/>
        </w:rPr>
        <w:t xml:space="preserve">zgodnie z trasą </w:t>
      </w:r>
      <w:r w:rsidR="00FF3F8B" w:rsidRPr="00C824B4">
        <w:rPr>
          <w:rFonts w:ascii="Calibri" w:hAnsi="Calibri"/>
          <w:color w:val="000000"/>
        </w:rPr>
        <w:t>liczoną według Google Maps</w:t>
      </w:r>
      <w:r w:rsidR="00FF3F8B" w:rsidRPr="00C824B4">
        <w:rPr>
          <w:rFonts w:ascii="Calibri" w:hAnsi="Calibri"/>
          <w:spacing w:val="2"/>
          <w:shd w:val="clear" w:color="auto" w:fill="FFFFFF"/>
        </w:rPr>
        <w:t xml:space="preserve">) </w:t>
      </w:r>
      <w:r w:rsidRPr="00C824B4">
        <w:rPr>
          <w:rFonts w:ascii="Calibri" w:hAnsi="Calibri"/>
          <w:spacing w:val="2"/>
          <w:shd w:val="clear" w:color="auto" w:fill="FFFFFF"/>
        </w:rPr>
        <w:t>w pokojach jednoosobowych z łazienką wraz ze śniadaniem,</w:t>
      </w:r>
    </w:p>
    <w:p w14:paraId="0D0E7BE4" w14:textId="205FE562" w:rsidR="00FF3F8B" w:rsidRPr="00C824B4" w:rsidRDefault="0044653B" w:rsidP="00C824B4">
      <w:pPr>
        <w:widowControl/>
        <w:numPr>
          <w:ilvl w:val="0"/>
          <w:numId w:val="17"/>
        </w:numPr>
        <w:tabs>
          <w:tab w:val="left" w:pos="993"/>
        </w:tabs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hAnsi="Calibri"/>
        </w:rPr>
      </w:pPr>
      <w:r w:rsidRPr="00C824B4">
        <w:rPr>
          <w:rFonts w:ascii="Calibri" w:hAnsi="Calibri"/>
          <w:spacing w:val="2"/>
          <w:shd w:val="clear" w:color="auto" w:fill="FFFFFF"/>
        </w:rPr>
        <w:t xml:space="preserve">Ubezpieczenie na okres podróży i pobytu w zakresie: a) następstw nieszczęśliwych wypadków, b) kosztów leczenia, ratownictwa i transportu, w tym także z powodu zachorowania na Covid-19), c) OC, </w:t>
      </w:r>
      <w:r w:rsidR="00C824B4" w:rsidRPr="00C824B4">
        <w:rPr>
          <w:rFonts w:ascii="Calibri" w:hAnsi="Calibri"/>
          <w:spacing w:val="2"/>
          <w:shd w:val="clear" w:color="auto" w:fill="FFFFFF"/>
        </w:rPr>
        <w:t>d) bagażu,</w:t>
      </w:r>
    </w:p>
    <w:p w14:paraId="04438620" w14:textId="7B3899B9" w:rsidR="00FF3F8B" w:rsidRPr="00C824B4" w:rsidRDefault="00FF3F8B" w:rsidP="00C824B4">
      <w:pPr>
        <w:widowControl/>
        <w:numPr>
          <w:ilvl w:val="0"/>
          <w:numId w:val="17"/>
        </w:numPr>
        <w:tabs>
          <w:tab w:val="left" w:pos="993"/>
        </w:tabs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hAnsi="Calibri"/>
        </w:rPr>
      </w:pPr>
      <w:r w:rsidRPr="00C824B4">
        <w:rPr>
          <w:rFonts w:ascii="Calibri" w:hAnsi="Calibri"/>
        </w:rPr>
        <w:t>Bilet wstępu na targi,</w:t>
      </w:r>
    </w:p>
    <w:p w14:paraId="1716C2AF" w14:textId="2FD472C4" w:rsidR="0044653B" w:rsidRPr="00C824B4" w:rsidRDefault="0044653B" w:rsidP="00C824B4">
      <w:pPr>
        <w:widowControl/>
        <w:numPr>
          <w:ilvl w:val="0"/>
          <w:numId w:val="17"/>
        </w:numPr>
        <w:tabs>
          <w:tab w:val="left" w:pos="993"/>
        </w:tabs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hAnsi="Calibri"/>
        </w:rPr>
      </w:pPr>
      <w:r w:rsidRPr="00C824B4">
        <w:rPr>
          <w:rFonts w:ascii="Calibri" w:hAnsi="Calibri"/>
          <w:spacing w:val="2"/>
          <w:shd w:val="clear" w:color="auto" w:fill="FFFFFF"/>
        </w:rPr>
        <w:t>udział/wsparcie opiekunów/przedstawicieli Organizatora.</w:t>
      </w:r>
    </w:p>
    <w:bookmarkEnd w:id="5"/>
    <w:bookmarkEnd w:id="6"/>
    <w:p w14:paraId="0DC1E351" w14:textId="77777777" w:rsidR="008E6B8C" w:rsidRPr="00C824B4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 w:rsidRPr="00C824B4">
        <w:rPr>
          <w:rFonts w:ascii="Calibri" w:eastAsia="Calibri" w:hAnsi="Calibri"/>
          <w:color w:val="000000"/>
        </w:rPr>
        <w:t>Całkowity koszt udziału w Wydarzeniu przypadający na jednego Przedsiębiorcę/Uczestnika obejmuje koszty świadczeń, o których mowa w ust. 5 powyżej.</w:t>
      </w:r>
    </w:p>
    <w:p w14:paraId="623A5265" w14:textId="78D9AFB0" w:rsidR="008E6B8C" w:rsidRPr="00F51976" w:rsidRDefault="009D5CDD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 w:rsidRPr="00C824B4">
        <w:rPr>
          <w:rFonts w:ascii="Calibri" w:eastAsia="Calibri" w:hAnsi="Calibri"/>
          <w:color w:val="000000"/>
        </w:rPr>
        <w:t>Przedsiębiorca oświadcza, że Uczestnikiem Wydarzenia będzie</w:t>
      </w:r>
      <w:r w:rsidRPr="00C824B4">
        <w:rPr>
          <w:rFonts w:ascii="Calibri" w:eastAsia="Calibri" w:hAnsi="Calibri"/>
          <w:color w:val="000000"/>
          <w:shd w:val="clear" w:color="auto" w:fill="FFE599"/>
        </w:rPr>
        <w:t xml:space="preserve"> </w:t>
      </w:r>
      <w:r w:rsidR="006A376B" w:rsidRPr="00F51976">
        <w:rPr>
          <w:rFonts w:ascii="Calibri" w:eastAsia="Calibri" w:hAnsi="Calibri"/>
          <w:color w:val="000000"/>
          <w:shd w:val="clear" w:color="auto" w:fill="FFE599"/>
        </w:rPr>
        <w:t>__________</w:t>
      </w:r>
    </w:p>
    <w:p w14:paraId="5235ECB2" w14:textId="6180935F" w:rsidR="0044653B" w:rsidRPr="00C824B4" w:rsidRDefault="0044653B" w:rsidP="00C824B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Calibri" w:hAnsi="Calibri"/>
          <w:b/>
        </w:rPr>
      </w:pPr>
      <w:r w:rsidRPr="00C824B4">
        <w:rPr>
          <w:rFonts w:ascii="Calibri" w:hAnsi="Calibri"/>
        </w:rPr>
        <w:t xml:space="preserve">Uczestnik Wydarzenia ma obowiązek posiadania ważnego paszportu umożliwiającego wjazd do </w:t>
      </w:r>
      <w:r w:rsidR="00AE67F3" w:rsidRPr="00C824B4">
        <w:rPr>
          <w:rFonts w:ascii="Calibri" w:hAnsi="Calibri"/>
        </w:rPr>
        <w:t>Wielkiej Brytanii</w:t>
      </w:r>
      <w:r w:rsidRPr="00C824B4">
        <w:rPr>
          <w:rFonts w:ascii="Calibri" w:hAnsi="Calibri"/>
        </w:rPr>
        <w:t xml:space="preserve"> oraz dopełnienia wszelkich formalności stanowiących warunek takiego wjazdu</w:t>
      </w:r>
      <w:r w:rsidR="00C824B4" w:rsidRPr="00C824B4">
        <w:rPr>
          <w:rFonts w:ascii="Calibri" w:hAnsi="Calibri"/>
        </w:rPr>
        <w:t>.</w:t>
      </w:r>
    </w:p>
    <w:p w14:paraId="50AD8266" w14:textId="68C15C89" w:rsidR="0044653B" w:rsidRPr="00F51976" w:rsidRDefault="0044653B" w:rsidP="00F51976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/>
          <w:color w:val="000000"/>
        </w:rPr>
      </w:pPr>
      <w:r w:rsidRPr="00F51976">
        <w:rPr>
          <w:rFonts w:ascii="Calibri" w:hAnsi="Calibri"/>
          <w:b/>
          <w:bCs/>
        </w:rPr>
        <w:lastRenderedPageBreak/>
        <w:t xml:space="preserve">Organizator nie zapewnia i/lub nie pokrywa </w:t>
      </w:r>
      <w:r w:rsidR="00FF3F8B" w:rsidRPr="00F51976">
        <w:rPr>
          <w:rFonts w:ascii="Calibri" w:hAnsi="Calibri"/>
          <w:b/>
          <w:bCs/>
        </w:rPr>
        <w:t>innych kosztów Przedsiębiorcy/Uczestnika związanych z udziałem w Wydarzeniu.</w:t>
      </w:r>
    </w:p>
    <w:p w14:paraId="7277E0D4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1C4938CE" w14:textId="4014EBBC" w:rsidR="00C824B4" w:rsidRPr="00C824B4" w:rsidRDefault="009D5CDD" w:rsidP="00C824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2</w:t>
      </w:r>
      <w:bookmarkStart w:id="7" w:name="_heading=h.2et92p0" w:colFirst="0" w:colLast="0"/>
      <w:bookmarkEnd w:id="7"/>
    </w:p>
    <w:p w14:paraId="1D75055B" w14:textId="7DA46E46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Warunki udziału w Wydarzeniu</w:t>
      </w:r>
    </w:p>
    <w:p w14:paraId="2827719C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D5B3360" w14:textId="77777777" w:rsidR="008E6B8C" w:rsidRDefault="009D5CDD" w:rsidP="00C824B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Przedsiębiorca oświadcza, że zapoznał się z Regulaminem uczestnictwa w Wydarzeniu i zobowiązuje się do przestrzegania jego postanowień oraz do udziału we wszystkich planowanych spotkaniach i innych wydarzeniach objętych Programem Wydarzenia, który zostanie określony przez Organizatora.</w:t>
      </w:r>
    </w:p>
    <w:p w14:paraId="1ECEB003" w14:textId="77777777" w:rsidR="008E6B8C" w:rsidRDefault="009D5CDD" w:rsidP="00C824B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bookmarkStart w:id="8" w:name="_heading=h.tyjcwt" w:colFirst="0" w:colLast="0"/>
      <w:bookmarkEnd w:id="8"/>
      <w:r>
        <w:rPr>
          <w:rFonts w:ascii="Calibri" w:eastAsia="Calibri" w:hAnsi="Calibri"/>
          <w:color w:val="000000"/>
        </w:rPr>
        <w:t xml:space="preserve">Organizator zastrzega, iż w trakcie Wydarzenia mogą być wykonywane printscreeny, nagrania dźwięku i obrazu, w których uwidocznione zostaną logotypy, znaki handlowe każdego z Przedsiębiorców zakwalifikowanych do udziału w Wydarzeniu, a które Organizator będzie wykorzystywać w celu promocji tegoż przedsięwzięcia w różnych mediach (dokumenty, telewizja, Internet itp.), na co Przedsiębiorca nieodpłatnie i bezterminowo wyraża zgodę. </w:t>
      </w:r>
    </w:p>
    <w:p w14:paraId="7A431729" w14:textId="77777777" w:rsidR="008E6B8C" w:rsidRDefault="009D5CDD" w:rsidP="00C824B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Przedsiębiorca oświadcza, iż spełnia warunki udziału w Wydarzeniu, zgodnie z oświadczeniami złożonymi na etapie rekrutacji do udziału w Wydarzeniu oraz że okoliczności objęte tymi oświadczeniami nie uległy zmianie. </w:t>
      </w:r>
    </w:p>
    <w:p w14:paraId="7ADC894F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98CA0FE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3</w:t>
      </w:r>
    </w:p>
    <w:p w14:paraId="230935DF" w14:textId="7EC29849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Organizator</w:t>
      </w:r>
    </w:p>
    <w:p w14:paraId="0A592CFF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36480C2" w14:textId="77777777" w:rsidR="008E6B8C" w:rsidRDefault="009D5CDD" w:rsidP="00C824B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Organizator zastrzega sobie możliwość zmiany terminu Wydarzenia z powodów logistycznych, organizacyjnych i technologicznych oraz jego odwołania bez ponoszenia z tego tytułu odpowiedzialności wobec Uczestników. Zmiana terminu Wydarzenia z wyżej wyszczególnionych powodów nie stanowi zmiany Umowy. </w:t>
      </w:r>
    </w:p>
    <w:p w14:paraId="31AC56AA" w14:textId="77777777" w:rsidR="008E6B8C" w:rsidRDefault="009D5CDD" w:rsidP="00C824B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Organizator nie ponosi odpowiedzialności za szkody wyrządzone przez Uczestnika osobom trzecim podczas i w związku z realizacją Wydarzenia.</w:t>
      </w:r>
    </w:p>
    <w:p w14:paraId="7D537F84" w14:textId="2C816132" w:rsidR="008E6B8C" w:rsidRPr="006A376B" w:rsidRDefault="009D5CDD" w:rsidP="00C824B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Organizator nie ponosi odpowiedzialności za wszelkie straty, szkody i wydatki oraz odpowiedzialności cywilnej oraz kosztów postępowania sądowego lub ugodowego zgłaszanych wobec Organizatora w związku z jakimkolwiek działaniem lub zaniechaniem Przedsiębiorcy/Uczestnika lub jego przedstawicieli, jak również tytułem roszczeń stron trzecich związanych z naruszaniem ich praw. Zabezpieczenie wynikające z tego punktu ma zastosowanie </w:t>
      </w:r>
      <w:r w:rsidRPr="006A376B">
        <w:rPr>
          <w:rFonts w:ascii="Calibri" w:eastAsia="Calibri" w:hAnsi="Calibri"/>
          <w:color w:val="000000"/>
        </w:rPr>
        <w:t>również po wygaśnięciu Umowy o dofinansowanie udziału w Wydarzeniu i stanowi dodatkowy środek prawny przysługujący Organizatorowi.</w:t>
      </w:r>
    </w:p>
    <w:p w14:paraId="074FD847" w14:textId="77777777" w:rsidR="008E6B8C" w:rsidRDefault="008E6B8C" w:rsidP="00C824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1D28CFDF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4</w:t>
      </w:r>
    </w:p>
    <w:p w14:paraId="41BB5AB4" w14:textId="1A1FEB83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Koszty i  poziom dofinansowania</w:t>
      </w:r>
    </w:p>
    <w:p w14:paraId="559AAEE5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B938A2D" w14:textId="6C796259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Szacowany całkowity koszt udziału Uczestnika w Wydarzeniu wynosi </w:t>
      </w:r>
      <w:r w:rsidR="00A815BF">
        <w:rPr>
          <w:rFonts w:ascii="Calibri" w:eastAsia="Calibri" w:hAnsi="Calibri"/>
          <w:color w:val="000000"/>
          <w:highlight w:val="white"/>
        </w:rPr>
        <w:t>___</w:t>
      </w:r>
      <w:r w:rsidR="008A0F72">
        <w:rPr>
          <w:rFonts w:ascii="Calibri" w:eastAsia="Calibri" w:hAnsi="Calibri"/>
          <w:color w:val="000000"/>
          <w:highlight w:val="white"/>
        </w:rPr>
        <w:t xml:space="preserve"> </w:t>
      </w:r>
      <w:r>
        <w:rPr>
          <w:rFonts w:ascii="Calibri" w:eastAsia="Calibri" w:hAnsi="Calibri"/>
          <w:color w:val="000000"/>
          <w:highlight w:val="white"/>
        </w:rPr>
        <w:t>zł</w:t>
      </w:r>
      <w:r>
        <w:rPr>
          <w:rFonts w:ascii="Calibri" w:eastAsia="Calibri" w:hAnsi="Calibri"/>
          <w:color w:val="000000"/>
        </w:rPr>
        <w:t xml:space="preserve"> netto (słownie: </w:t>
      </w:r>
      <w:r w:rsidR="00A815BF">
        <w:rPr>
          <w:rFonts w:ascii="Calibri" w:eastAsia="Calibri" w:hAnsi="Calibri"/>
          <w:color w:val="000000"/>
        </w:rPr>
        <w:t>____</w:t>
      </w:r>
      <w:r w:rsidR="008A0F72">
        <w:rPr>
          <w:rFonts w:ascii="Calibri" w:eastAsia="Calibri" w:hAnsi="Calibri"/>
          <w:color w:val="000000"/>
        </w:rPr>
        <w:t xml:space="preserve"> złotych</w:t>
      </w:r>
      <w:r>
        <w:rPr>
          <w:rFonts w:ascii="Calibri" w:eastAsia="Calibri" w:hAnsi="Calibri"/>
          <w:color w:val="000000"/>
        </w:rPr>
        <w:t xml:space="preserve">), tj. </w:t>
      </w:r>
      <w:r w:rsidR="00A815BF">
        <w:rPr>
          <w:rFonts w:ascii="Calibri" w:eastAsia="Calibri" w:hAnsi="Calibri"/>
          <w:color w:val="000000"/>
        </w:rPr>
        <w:t>____</w:t>
      </w:r>
      <w:r w:rsidR="008A0F72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zł brutto (słownie:</w:t>
      </w:r>
      <w:r w:rsidR="008A0F72">
        <w:rPr>
          <w:rFonts w:ascii="Calibri" w:eastAsia="Calibri" w:hAnsi="Calibri"/>
          <w:color w:val="000000"/>
        </w:rPr>
        <w:t xml:space="preserve"> </w:t>
      </w:r>
      <w:r w:rsidR="00A815BF">
        <w:rPr>
          <w:rFonts w:ascii="Calibri" w:eastAsia="Calibri" w:hAnsi="Calibri"/>
          <w:color w:val="000000"/>
        </w:rPr>
        <w:t>______</w:t>
      </w:r>
      <w:r>
        <w:rPr>
          <w:rFonts w:ascii="Calibri" w:eastAsia="Calibri" w:hAnsi="Calibri"/>
          <w:color w:val="000000"/>
        </w:rPr>
        <w:t>).</w:t>
      </w:r>
    </w:p>
    <w:p w14:paraId="7628B191" w14:textId="77777777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Przedsiębiorcy otrzymają dofinansowanie z budżetu przeznaczonego na realizację Projektu, </w:t>
      </w:r>
      <w:r>
        <w:rPr>
          <w:rFonts w:ascii="Calibri" w:eastAsia="Calibri" w:hAnsi="Calibri"/>
          <w:color w:val="000000"/>
        </w:rPr>
        <w:br/>
        <w:t xml:space="preserve">na udział w Wydarzeniu w formie pomocy </w:t>
      </w:r>
      <w:r>
        <w:rPr>
          <w:rFonts w:ascii="Calibri" w:eastAsia="Calibri" w:hAnsi="Calibri"/>
          <w:i/>
          <w:color w:val="000000"/>
        </w:rPr>
        <w:t>de minimis</w:t>
      </w:r>
      <w:r>
        <w:rPr>
          <w:rFonts w:ascii="Calibri" w:eastAsia="Calibri" w:hAnsi="Calibri"/>
          <w:color w:val="000000"/>
        </w:rPr>
        <w:t xml:space="preserve">. </w:t>
      </w:r>
    </w:p>
    <w:p w14:paraId="123103FC" w14:textId="77777777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Maksymalny poziom dofinansowania w formie pomocy </w:t>
      </w:r>
      <w:r>
        <w:rPr>
          <w:rFonts w:ascii="Calibri" w:eastAsia="Calibri" w:hAnsi="Calibri"/>
          <w:i/>
          <w:color w:val="000000"/>
        </w:rPr>
        <w:t>de minimis</w:t>
      </w:r>
      <w:r>
        <w:rPr>
          <w:rFonts w:ascii="Calibri" w:eastAsia="Calibri" w:hAnsi="Calibri"/>
          <w:color w:val="000000"/>
        </w:rPr>
        <w:t xml:space="preserve"> udzielony jednemu Przedsiębiorcy będzie wynosił 85% całości kosztów udziału (netto) w Wydarzeniu przypadających na jednego Uczestnika, o których mowa w ust. 1 niniejszego paragrafu.</w:t>
      </w:r>
    </w:p>
    <w:p w14:paraId="7D729B35" w14:textId="77777777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Pozostała kwota nieobjęta dofinansowaniem tj. 15% całości kosztów netto udziału w Wydarzeniu przypadających na jednego Uczestnika, o których mowa w ust. 1 niniejszego paragrafu, stanowić będzie wkład własny Przedsiębiorcy i pokryta zostanie z jego środków własnych. </w:t>
      </w:r>
    </w:p>
    <w:p w14:paraId="30B93717" w14:textId="55AE091E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Przedsiębiorca zobowiązany jest wpłacić na rzecz Organizatora oszacowaną przez Organizatora kwotę wkładu własnego </w:t>
      </w:r>
      <w:r w:rsidR="006A376B">
        <w:rPr>
          <w:rFonts w:ascii="Calibri" w:eastAsia="Calibri" w:hAnsi="Calibri"/>
          <w:color w:val="000000"/>
        </w:rPr>
        <w:t>w terminie 2 dni od zawarcia</w:t>
      </w:r>
      <w:r>
        <w:rPr>
          <w:rFonts w:ascii="Calibri" w:eastAsia="Calibri" w:hAnsi="Calibri"/>
          <w:color w:val="000000"/>
        </w:rPr>
        <w:t xml:space="preserve"> na podstawie wystawionej przez Organizatora:</w:t>
      </w:r>
    </w:p>
    <w:p w14:paraId="1E415B19" w14:textId="71859B0B" w:rsidR="006A376B" w:rsidRPr="00C824B4" w:rsidRDefault="00C824B4" w:rsidP="00C824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6A376B" w:rsidRPr="00C824B4">
        <w:rPr>
          <w:rFonts w:ascii="Calibri" w:hAnsi="Calibri"/>
        </w:rPr>
        <w:t>faktury</w:t>
      </w:r>
      <w:r w:rsidR="00FF3F8B" w:rsidRPr="00C824B4">
        <w:rPr>
          <w:rFonts w:ascii="Calibri" w:hAnsi="Calibri"/>
        </w:rPr>
        <w:t xml:space="preserve"> VAT</w:t>
      </w:r>
      <w:r w:rsidR="006A376B" w:rsidRPr="00C824B4">
        <w:rPr>
          <w:rFonts w:ascii="Calibri" w:hAnsi="Calibri"/>
        </w:rPr>
        <w:t xml:space="preserve"> lub faktury proforma obejmującej 15% szacowanego wkładu własnego powiększonego o podatek od towarów i usług (23% VAT) oraz kwotę podatku od towarów i usług (23% VAT) od szacowanej kwoty dofinansowania,</w:t>
      </w:r>
    </w:p>
    <w:p w14:paraId="60DF9052" w14:textId="77777777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Szacowany całkowity koszt udziału Uczestnika w Wydarzeniu, o którym mowa w ust. 1, niniejszego paragrafu może ulec zmianie po ostatecznym rozliczeniu kosztów uczestnictwa w Wydarzeniu, co wpłynie także na wysokość wkładu własnego, wniesionego przez Przedsiębiorcę, o którym mowa w ust. 4 niniejszego paragrafu. Organizator niezwłocznie poinformuje o tym fakcie zakwalifikowanych do uczestnictwa Przedsiębiorców. </w:t>
      </w:r>
    </w:p>
    <w:p w14:paraId="7BB0787F" w14:textId="77777777" w:rsidR="008E6B8C" w:rsidRDefault="009D5CDD" w:rsidP="00C824B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lastRenderedPageBreak/>
        <w:t>W terminie 30 dni od dnia zakończenia Wydarzenia nastąpi ostateczne rozliczenie kosztów uczestnictwa w Wydarzeniu. Organizator wystawi:</w:t>
      </w:r>
    </w:p>
    <w:p w14:paraId="27BCBEE3" w14:textId="5C95C7A3" w:rsidR="00C824B4" w:rsidRPr="00C824B4" w:rsidRDefault="006A376B" w:rsidP="00C824B4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Calibri" w:hAnsi="Calibri"/>
        </w:rPr>
      </w:pPr>
      <w:r w:rsidRPr="00C824B4">
        <w:rPr>
          <w:rFonts w:ascii="Calibri" w:hAnsi="Calibri"/>
        </w:rPr>
        <w:t>W terminie 30 dni od dnia zakończenia Wydarzenia nastąpi ostateczne rozliczenie kosztów uczestnictwa w Wydarzeniu. Organizator wystaw</w:t>
      </w:r>
      <w:r w:rsidR="00C824B4" w:rsidRPr="00C824B4">
        <w:rPr>
          <w:rFonts w:ascii="Calibri" w:hAnsi="Calibri"/>
        </w:rPr>
        <w:t xml:space="preserve"> </w:t>
      </w:r>
      <w:r w:rsidRPr="00C824B4">
        <w:rPr>
          <w:rFonts w:ascii="Calibri" w:hAnsi="Calibri"/>
        </w:rPr>
        <w:t>fakturę końcową z tytułu kosztu uczestnictwa w Wydarzeniu (o ile wcześniej taka faktura nie została wystawiona). Faktura będzie obejmowała faktyczną kwotę wkładu własnego Przedsiębiorcy (rozliczenie faktury zaliczkowej) powiększoną o podatek od towarów i usług (23% VAT) oraz kwotę dofinansowania netto powiększoną o podatek od towarów i usług (23% VAT).  Przedsiębiorca będzie zobligowany do zapłaty kwoty wkładu własnego wraz podatkiem VAT oraz kwoty podatku VAT od kwoty dofinansowania. Ewentualna kwota nadpłaty wynikająca z wystawionej faktury rozliczeniowej zostanie zwrócona na rachunek bankowy Przedsiębiorcy – to samo, z którego nastąpiła wpłata wkładu własnego</w:t>
      </w:r>
      <w:r w:rsidR="00C824B4" w:rsidRPr="00C824B4">
        <w:rPr>
          <w:rFonts w:ascii="Calibri" w:hAnsi="Calibri"/>
        </w:rPr>
        <w:t>.</w:t>
      </w:r>
    </w:p>
    <w:p w14:paraId="5EECE62A" w14:textId="6276B9D2" w:rsidR="00A815BF" w:rsidRPr="00C824B4" w:rsidRDefault="00A815BF" w:rsidP="00C824B4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Calibri" w:hAnsi="Calibri"/>
        </w:rPr>
      </w:pPr>
      <w:r w:rsidRPr="00C824B4">
        <w:rPr>
          <w:rFonts w:ascii="Calibri" w:hAnsi="Calibri"/>
        </w:rPr>
        <w:t>W przypadku rezygnacji Przedsiębiorcy z udziału w Wydarzeniu</w:t>
      </w:r>
      <w:r w:rsidR="00C824B4" w:rsidRPr="00C824B4">
        <w:rPr>
          <w:rFonts w:ascii="Calibri" w:hAnsi="Calibri"/>
        </w:rPr>
        <w:t xml:space="preserve">, </w:t>
      </w:r>
      <w:r w:rsidRPr="00C824B4">
        <w:rPr>
          <w:rFonts w:ascii="Calibri" w:hAnsi="Calibri"/>
        </w:rPr>
        <w:t xml:space="preserve">w tym w trakcie jego trwania, lub braku udziału w Wydarzeniu (niezależnie od przyczyn rezygnacji lub braku udziału, w tym także w przypadku braku ważnego paszportu, braku wymaganych testów, niewystąpienia o zezwolenie na wjazd lub w przypadku choroby uniemożliwiającej wyjazd), bądź wykluczenia Uczestnika z uczestnictwa w Wydarzeniu, Przedsiębiorca zobowiązany jest do zwrotu Organizatorowi równowartości poniesionych przez Organizatora wydatków związanych z Wydarzeniem przypadających na jednego Uczestnika w terminie 7 dni roboczych od dnia otrzymania wezwania do zapłaty na rachunek bankowy wskazany przez Organizatora. </w:t>
      </w:r>
    </w:p>
    <w:p w14:paraId="63F98385" w14:textId="52F36A93" w:rsidR="008E6B8C" w:rsidRPr="00C824B4" w:rsidRDefault="009D5CDD" w:rsidP="00C824B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Chars="0" w:firstLineChars="0"/>
        <w:jc w:val="both"/>
        <w:rPr>
          <w:rFonts w:ascii="Calibri" w:eastAsia="Calibri" w:hAnsi="Calibri"/>
          <w:color w:val="000000"/>
        </w:rPr>
      </w:pPr>
      <w:r w:rsidRPr="00C824B4">
        <w:rPr>
          <w:rFonts w:ascii="Calibri" w:eastAsia="Calibri" w:hAnsi="Calibri"/>
          <w:color w:val="000000"/>
        </w:rPr>
        <w:t>Zwrot wydatków, o których mowa w ustępie poprzedzającym nastąpi na podstawie noty obciążeniowej załączonej do wezwania do zapłaty.</w:t>
      </w:r>
    </w:p>
    <w:p w14:paraId="76376DB0" w14:textId="77777777" w:rsidR="008E6B8C" w:rsidRPr="00C824B4" w:rsidRDefault="008E6B8C" w:rsidP="00C824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Chars="0" w:left="0" w:firstLineChars="0" w:firstLine="0"/>
        <w:jc w:val="both"/>
        <w:rPr>
          <w:rFonts w:ascii="Calibri" w:eastAsia="Calibri" w:hAnsi="Calibri"/>
          <w:color w:val="000000"/>
        </w:rPr>
      </w:pPr>
    </w:p>
    <w:p w14:paraId="4777FA1D" w14:textId="77777777" w:rsidR="008E6B8C" w:rsidRPr="00C824B4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0C30A11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5</w:t>
      </w:r>
    </w:p>
    <w:p w14:paraId="35661EB8" w14:textId="2A346AC6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Kary umowne i odszkodowania</w:t>
      </w:r>
    </w:p>
    <w:p w14:paraId="37F0F0C4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9B54BF1" w14:textId="77777777" w:rsidR="008E6B8C" w:rsidRDefault="009D5CDD" w:rsidP="00C824B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Przedsiębiorca zobowiązany będzie do zapłaty na rzecz Organizatora kary umownej </w:t>
      </w:r>
      <w:r w:rsidRPr="00F51976">
        <w:rPr>
          <w:rFonts w:ascii="Calibri" w:eastAsia="Calibri" w:hAnsi="Calibri"/>
          <w:color w:val="000000"/>
        </w:rPr>
        <w:t>w wysokości 500 zł</w:t>
      </w:r>
      <w:r>
        <w:rPr>
          <w:rFonts w:ascii="Calibri" w:eastAsia="Calibri" w:hAnsi="Calibri"/>
          <w:color w:val="000000"/>
        </w:rPr>
        <w:t xml:space="preserve"> (słownie: pięćset złotych, 00/100) za każdodniowe własne lub wynikające z działań jego Pracownika zawinione uchybienie obowiązkom Uczestnika w zakresie udziału w Wydarzeniu, w szczególności polegające na:</w:t>
      </w:r>
    </w:p>
    <w:p w14:paraId="2B2F20E3" w14:textId="77777777" w:rsidR="008E6B8C" w:rsidRDefault="009D5CDD" w:rsidP="00C824B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nieobecności podczas działań organizowanych w ramach Wydarzenia,</w:t>
      </w:r>
    </w:p>
    <w:p w14:paraId="4A0D711E" w14:textId="77777777" w:rsidR="008E6B8C" w:rsidRDefault="009D5CDD" w:rsidP="00C824B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nieskorzystaniu ze środków transportu zapewnionych Uczestnikowi przez Organizatora celem realizacji udziału w Wydarzeniu,</w:t>
      </w:r>
    </w:p>
    <w:p w14:paraId="00B95EC6" w14:textId="77777777" w:rsidR="008E6B8C" w:rsidRDefault="009D5CDD" w:rsidP="00C824B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nieskorzystaniu z zakwaterowania zapewnionego dla Uczestnika przez Organizatora na czas Wydarzenia.</w:t>
      </w:r>
    </w:p>
    <w:p w14:paraId="6275815C" w14:textId="77777777" w:rsidR="008E6B8C" w:rsidRDefault="009D5CDD" w:rsidP="00C824B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Kary umowne, o których mowa w ust. 1 niniejszego paragrafu wymagalne są w terminie 14 dni roboczych od dnia otrzymania przez Przedsiębiorcę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wezwania do zapłaty.  </w:t>
      </w:r>
    </w:p>
    <w:p w14:paraId="50F07F70" w14:textId="77777777" w:rsidR="008E6B8C" w:rsidRDefault="009D5CDD" w:rsidP="00C824B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Organizator zastrzega sobie prawo żądania odszkodowania uzupełniającego na zasadach ogólnych Kodeksu cywilnego.</w:t>
      </w:r>
      <w:r>
        <w:rPr>
          <w:rFonts w:ascii="Calibri" w:eastAsia="Calibri" w:hAnsi="Calibri"/>
          <w:b/>
          <w:color w:val="000000"/>
        </w:rPr>
        <w:t xml:space="preserve">  </w:t>
      </w:r>
    </w:p>
    <w:p w14:paraId="3555C8E6" w14:textId="77777777" w:rsidR="008E6B8C" w:rsidRDefault="009D5CDD" w:rsidP="00C824B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W przypadku gdy Uczestnik nie weźmie udziału w Wydarzeniu, Przedsiębiorca zobowiązany jest do zapłaty odszkodowania na rzecz Organizatora w pełnej wysokości szkody. </w:t>
      </w:r>
    </w:p>
    <w:p w14:paraId="3708F7E5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16"/>
          <w:szCs w:val="16"/>
        </w:rPr>
      </w:pPr>
    </w:p>
    <w:p w14:paraId="6E1AEBF3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6</w:t>
      </w:r>
    </w:p>
    <w:p w14:paraId="19DAA85D" w14:textId="315169F1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Obowiązywanie Umowy</w:t>
      </w:r>
    </w:p>
    <w:p w14:paraId="1B5A1B1E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479BE97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Umowa wchodzi w życie z dniem jej podpisania.</w:t>
      </w:r>
    </w:p>
    <w:p w14:paraId="7D9199A4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55C03345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§ 7</w:t>
      </w:r>
    </w:p>
    <w:p w14:paraId="497BC04C" w14:textId="6ACF1C32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Postanowienia końcowe</w:t>
      </w:r>
    </w:p>
    <w:p w14:paraId="2679A340" w14:textId="77777777" w:rsidR="00C824B4" w:rsidRDefault="00C824B4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B8D0278" w14:textId="650F17E7" w:rsidR="008E6B8C" w:rsidRDefault="009D5CDD" w:rsidP="00C824B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W sprawach nieuregulowanych niniejszą Umową mają zastosowanie przepisy Kodeksu cywilnego i innych  obowiązujących przepisów prawa polskiego oraz prawa Unii Europejskiej, a także postanowienia </w:t>
      </w:r>
      <w:r w:rsidR="00A815BF">
        <w:rPr>
          <w:rFonts w:ascii="Calibri" w:eastAsia="Calibri" w:hAnsi="Calibri"/>
          <w:color w:val="000000"/>
        </w:rPr>
        <w:t>R</w:t>
      </w:r>
      <w:r>
        <w:rPr>
          <w:rFonts w:ascii="Calibri" w:eastAsia="Calibri" w:hAnsi="Calibri"/>
          <w:color w:val="000000"/>
        </w:rPr>
        <w:t xml:space="preserve">egulaminu udziału w Wydarzeniu. </w:t>
      </w:r>
    </w:p>
    <w:p w14:paraId="5BA48DC8" w14:textId="77777777" w:rsidR="008E6B8C" w:rsidRPr="006A376B" w:rsidRDefault="009D5CDD" w:rsidP="00C824B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Zmiany postanowień niniejszej </w:t>
      </w:r>
      <w:r w:rsidRPr="006A376B">
        <w:rPr>
          <w:rFonts w:ascii="Calibri" w:eastAsia="Calibri" w:hAnsi="Calibri"/>
          <w:color w:val="000000"/>
        </w:rPr>
        <w:t xml:space="preserve">Umowy wymagają formy pisemnej pod rygorem nieważności. </w:t>
      </w:r>
    </w:p>
    <w:p w14:paraId="52E029D7" w14:textId="77777777" w:rsidR="008E6B8C" w:rsidRPr="006A376B" w:rsidRDefault="009D5CDD" w:rsidP="00C824B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 w:rsidRPr="006A376B">
        <w:rPr>
          <w:rFonts w:ascii="Calibri" w:eastAsia="Calibri" w:hAnsi="Calibri"/>
          <w:color w:val="000000"/>
        </w:rPr>
        <w:t>Do bieżących kontaktów Strony wskazują następujące osoby:</w:t>
      </w:r>
    </w:p>
    <w:p w14:paraId="5460DC4E" w14:textId="1350A986" w:rsidR="008E6B8C" w:rsidRPr="00301136" w:rsidRDefault="009D5CDD" w:rsidP="00C824B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Style w:val="Hipercze"/>
          <w:rFonts w:ascii="Calibri" w:eastAsia="Calibri" w:hAnsi="Calibri"/>
          <w:color w:val="000000"/>
          <w:u w:val="none"/>
        </w:rPr>
      </w:pPr>
      <w:r w:rsidRPr="006A376B">
        <w:rPr>
          <w:rFonts w:ascii="Calibri" w:eastAsia="Calibri" w:hAnsi="Calibri"/>
          <w:color w:val="000000"/>
        </w:rPr>
        <w:t>Ze strony Organizator</w:t>
      </w:r>
      <w:r w:rsidR="00EF7D73">
        <w:rPr>
          <w:rFonts w:ascii="Calibri" w:eastAsia="Calibri" w:hAnsi="Calibri"/>
          <w:color w:val="000000"/>
        </w:rPr>
        <w:t xml:space="preserve">a: </w:t>
      </w:r>
      <w:hyperlink r:id="rId9" w:history="1">
        <w:r w:rsidR="00AE67F3">
          <w:rPr>
            <w:rStyle w:val="Hipercze"/>
            <w:rFonts w:ascii="Calibri" w:eastAsia="Calibri" w:hAnsi="Calibri"/>
          </w:rPr>
          <w:t>malgorzata.p</w:t>
        </w:r>
        <w:r w:rsidR="008A0F72" w:rsidRPr="00EF7FFA">
          <w:rPr>
            <w:rStyle w:val="Hipercze"/>
            <w:rFonts w:ascii="Calibri" w:eastAsia="Calibri" w:hAnsi="Calibri"/>
          </w:rPr>
          <w:t>@swp.gda.pl</w:t>
        </w:r>
      </w:hyperlink>
    </w:p>
    <w:p w14:paraId="188434F3" w14:textId="6F5B173B" w:rsidR="00301136" w:rsidRDefault="00301136" w:rsidP="003011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Style w:val="Hipercze"/>
          <w:rFonts w:ascii="Calibri" w:eastAsia="Calibri" w:hAnsi="Calibri"/>
        </w:rPr>
      </w:pPr>
    </w:p>
    <w:p w14:paraId="14971E8F" w14:textId="17991A4C" w:rsidR="00301136" w:rsidRDefault="00301136" w:rsidP="003011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Style w:val="Hipercze"/>
          <w:rFonts w:ascii="Calibri" w:eastAsia="Calibri" w:hAnsi="Calibri"/>
        </w:rPr>
      </w:pPr>
    </w:p>
    <w:p w14:paraId="67929020" w14:textId="77777777" w:rsidR="00301136" w:rsidRDefault="00301136" w:rsidP="003011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/>
          <w:color w:val="000000"/>
        </w:rPr>
      </w:pPr>
    </w:p>
    <w:p w14:paraId="44BC5E13" w14:textId="6DEDC21C" w:rsidR="00A92253" w:rsidRPr="006A376B" w:rsidRDefault="008A0F72" w:rsidP="00C824B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Ze strony Przedsiębiorcy</w:t>
      </w:r>
      <w:r w:rsidRPr="00F51976">
        <w:rPr>
          <w:rFonts w:ascii="Calibri" w:eastAsia="Calibri" w:hAnsi="Calibri"/>
          <w:color w:val="000000"/>
        </w:rPr>
        <w:t>: ________</w:t>
      </w:r>
    </w:p>
    <w:p w14:paraId="22F08F5A" w14:textId="64112F86" w:rsidR="008E6B8C" w:rsidRDefault="009D5CDD" w:rsidP="00C824B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Spory wynikłe w toku realizacji Umowy będą rozstrzygane przez sąd powszechny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 xml:space="preserve">każdorazowo właściwy miejscowo dla siedziby Organizatora. </w:t>
      </w:r>
    </w:p>
    <w:p w14:paraId="01B84292" w14:textId="77777777" w:rsidR="008E6B8C" w:rsidRDefault="009D5CDD" w:rsidP="00C824B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Umowa została sporządzona w dwóch jednobrzmiących egzemplarzach, po jednym dla każdej ze Stron.</w:t>
      </w:r>
    </w:p>
    <w:p w14:paraId="14DE8A79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3872F69D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2D6BA76C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Organizator </w:t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b/>
          <w:color w:val="000000"/>
        </w:rPr>
        <w:tab/>
        <w:t>Przedsiębiorca</w:t>
      </w:r>
    </w:p>
    <w:p w14:paraId="1602B187" w14:textId="77777777" w:rsidR="008E6B8C" w:rsidRDefault="008E6B8C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006152FA" w14:textId="77777777" w:rsidR="008E6B8C" w:rsidRDefault="009D5CDD" w:rsidP="00C82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           …………………………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    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 …………………………………..</w:t>
      </w:r>
    </w:p>
    <w:sectPr w:rsidR="008E6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284" w:footer="3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4C8A" w14:textId="77777777" w:rsidR="00492C51" w:rsidRDefault="00492C51">
      <w:pPr>
        <w:spacing w:line="240" w:lineRule="auto"/>
        <w:ind w:left="0" w:hanging="2"/>
      </w:pPr>
      <w:r>
        <w:separator/>
      </w:r>
    </w:p>
  </w:endnote>
  <w:endnote w:type="continuationSeparator" w:id="0">
    <w:p w14:paraId="73ADD1E2" w14:textId="77777777" w:rsidR="00492C51" w:rsidRDefault="00492C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Bskvll BT">
    <w:altName w:val="Cambria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938F" w14:textId="77777777" w:rsidR="00F51976" w:rsidRDefault="00F5197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9F31" w14:textId="26EDF111" w:rsidR="008E6B8C" w:rsidRDefault="009D5C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0"/>
        <w:szCs w:val="20"/>
      </w:rPr>
    </w:pPr>
    <w:r>
      <w:rPr>
        <w:rFonts w:cs="Times New Roman"/>
        <w:color w:val="000000"/>
        <w:sz w:val="20"/>
        <w:szCs w:val="20"/>
      </w:rPr>
      <w:fldChar w:fldCharType="begin"/>
    </w:r>
    <w:r>
      <w:rPr>
        <w:rFonts w:cs="Times New Roman"/>
        <w:color w:val="000000"/>
        <w:sz w:val="20"/>
        <w:szCs w:val="20"/>
      </w:rPr>
      <w:instrText>PAGE</w:instrText>
    </w:r>
    <w:r>
      <w:rPr>
        <w:rFonts w:cs="Times New Roman"/>
        <w:color w:val="000000"/>
        <w:sz w:val="20"/>
        <w:szCs w:val="20"/>
      </w:rPr>
      <w:fldChar w:fldCharType="separate"/>
    </w:r>
    <w:r w:rsidR="00F51976">
      <w:rPr>
        <w:rFonts w:cs="Times New Roman"/>
        <w:noProof/>
        <w:color w:val="000000"/>
        <w:sz w:val="20"/>
        <w:szCs w:val="20"/>
      </w:rPr>
      <w:t>2</w:t>
    </w:r>
    <w:r>
      <w:rPr>
        <w:rFonts w:cs="Times New Roman"/>
        <w:color w:val="000000"/>
        <w:sz w:val="20"/>
        <w:szCs w:val="20"/>
      </w:rPr>
      <w:fldChar w:fldCharType="end"/>
    </w:r>
  </w:p>
  <w:p w14:paraId="7867C715" w14:textId="77777777" w:rsidR="008E6B8C" w:rsidRDefault="009D5C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0"/>
        <w:szCs w:val="20"/>
      </w:rPr>
    </w:pPr>
    <w:r>
      <w:rPr>
        <w:rFonts w:cs="Times New Roman"/>
        <w:noProof/>
        <w:color w:val="000000"/>
        <w:sz w:val="20"/>
        <w:szCs w:val="20"/>
        <w:lang w:eastAsia="pl-PL"/>
      </w:rPr>
      <w:drawing>
        <wp:inline distT="0" distB="0" distL="114300" distR="114300" wp14:anchorId="467950DF" wp14:editId="37204FD5">
          <wp:extent cx="5974715" cy="168910"/>
          <wp:effectExtent l="0" t="0" r="0" b="0"/>
          <wp:docPr id="1028" name="image1.png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stownik-mono-Pomorskie-FE-UMWP-UE-EFSI-RPO2014-2020-2015-sto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4715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D57E1" w14:textId="77777777" w:rsidR="008E6B8C" w:rsidRDefault="008E6B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6EEA" w14:textId="77777777" w:rsidR="00F51976" w:rsidRDefault="00F5197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E2B35" w14:textId="77777777" w:rsidR="00492C51" w:rsidRDefault="00492C51">
      <w:pPr>
        <w:spacing w:line="240" w:lineRule="auto"/>
        <w:ind w:left="0" w:hanging="2"/>
      </w:pPr>
      <w:r>
        <w:separator/>
      </w:r>
    </w:p>
  </w:footnote>
  <w:footnote w:type="continuationSeparator" w:id="0">
    <w:p w14:paraId="61A75A57" w14:textId="77777777" w:rsidR="00492C51" w:rsidRDefault="00492C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38A1" w14:textId="77777777" w:rsidR="00F51976" w:rsidRDefault="00F5197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020F" w14:textId="78ED2977" w:rsidR="008E6B8C" w:rsidRDefault="00F5197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cs="Times New Roman"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hidden="0" allowOverlap="1" wp14:anchorId="3D5CBD95" wp14:editId="0ABD2543">
          <wp:simplePos x="0" y="0"/>
          <wp:positionH relativeFrom="column">
            <wp:posOffset>338455</wp:posOffset>
          </wp:positionH>
          <wp:positionV relativeFrom="paragraph">
            <wp:posOffset>-180340</wp:posOffset>
          </wp:positionV>
          <wp:extent cx="5808345" cy="558800"/>
          <wp:effectExtent l="0" t="0" r="1905" b="0"/>
          <wp:wrapTight wrapText="bothSides">
            <wp:wrapPolygon edited="0">
              <wp:start x="0" y="0"/>
              <wp:lineTo x="0" y="20618"/>
              <wp:lineTo x="21536" y="20618"/>
              <wp:lineTo x="21536" y="0"/>
              <wp:lineTo x="0" y="0"/>
            </wp:wrapPolygon>
          </wp:wrapTight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834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A2EE" w14:textId="77777777" w:rsidR="00F51976" w:rsidRDefault="00F5197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8"/>
    <w:multiLevelType w:val="hybridMultilevel"/>
    <w:tmpl w:val="9B489A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6003"/>
    <w:multiLevelType w:val="multilevel"/>
    <w:tmpl w:val="476695AE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E1C7B67"/>
    <w:multiLevelType w:val="multilevel"/>
    <w:tmpl w:val="084828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6C25881"/>
    <w:multiLevelType w:val="multilevel"/>
    <w:tmpl w:val="4120CB2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53F1D05"/>
    <w:multiLevelType w:val="hybridMultilevel"/>
    <w:tmpl w:val="E34EA1F2"/>
    <w:lvl w:ilvl="0" w:tplc="72884E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676F5"/>
    <w:multiLevelType w:val="multilevel"/>
    <w:tmpl w:val="C62030E0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2DD037DD"/>
    <w:multiLevelType w:val="multilevel"/>
    <w:tmpl w:val="C69266B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trike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333C342F"/>
    <w:multiLevelType w:val="hybridMultilevel"/>
    <w:tmpl w:val="ECA641F6"/>
    <w:lvl w:ilvl="0" w:tplc="F6662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3B51"/>
    <w:multiLevelType w:val="hybridMultilevel"/>
    <w:tmpl w:val="67DE2084"/>
    <w:lvl w:ilvl="0" w:tplc="F462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6D9C"/>
    <w:multiLevelType w:val="multilevel"/>
    <w:tmpl w:val="99B42138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45FA4667"/>
    <w:multiLevelType w:val="multilevel"/>
    <w:tmpl w:val="AFA4B2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38A0A0B"/>
    <w:multiLevelType w:val="multilevel"/>
    <w:tmpl w:val="E56025A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8410F9E"/>
    <w:multiLevelType w:val="hybridMultilevel"/>
    <w:tmpl w:val="E77C1C2E"/>
    <w:lvl w:ilvl="0" w:tplc="72884E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9B1976"/>
    <w:multiLevelType w:val="multilevel"/>
    <w:tmpl w:val="CF94DF4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60026955"/>
    <w:multiLevelType w:val="multilevel"/>
    <w:tmpl w:val="62FE02C0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1C9150F"/>
    <w:multiLevelType w:val="multilevel"/>
    <w:tmpl w:val="1AD4C0C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62FA54E0"/>
    <w:multiLevelType w:val="hybridMultilevel"/>
    <w:tmpl w:val="2A6A9762"/>
    <w:lvl w:ilvl="0" w:tplc="6DCE1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847AA"/>
    <w:multiLevelType w:val="multilevel"/>
    <w:tmpl w:val="2228B1E4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 w15:restartNumberingAfterBreak="0">
    <w:nsid w:val="7621260F"/>
    <w:multiLevelType w:val="hybridMultilevel"/>
    <w:tmpl w:val="9822CE48"/>
    <w:lvl w:ilvl="0" w:tplc="42B0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6D0CF5F6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36FA7BB8">
      <w:start w:val="1"/>
      <w:numFmt w:val="decimal"/>
      <w:lvlText w:val="%3)"/>
      <w:lvlJc w:val="left"/>
      <w:pPr>
        <w:ind w:left="4136" w:hanging="45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0148"/>
    <w:multiLevelType w:val="multilevel"/>
    <w:tmpl w:val="D090B5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A8348B1"/>
    <w:multiLevelType w:val="multilevel"/>
    <w:tmpl w:val="029A1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17"/>
  </w:num>
  <w:num w:numId="9">
    <w:abstractNumId w:val="1"/>
  </w:num>
  <w:num w:numId="10">
    <w:abstractNumId w:val="11"/>
  </w:num>
  <w:num w:numId="11">
    <w:abstractNumId w:val="3"/>
  </w:num>
  <w:num w:numId="12">
    <w:abstractNumId w:val="1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8C"/>
    <w:rsid w:val="00020E30"/>
    <w:rsid w:val="00035EEF"/>
    <w:rsid w:val="000F2F00"/>
    <w:rsid w:val="0025565A"/>
    <w:rsid w:val="0026362F"/>
    <w:rsid w:val="00301136"/>
    <w:rsid w:val="0044653B"/>
    <w:rsid w:val="00492C51"/>
    <w:rsid w:val="00574BE6"/>
    <w:rsid w:val="0069056C"/>
    <w:rsid w:val="006A376B"/>
    <w:rsid w:val="00790349"/>
    <w:rsid w:val="008A0F72"/>
    <w:rsid w:val="008E6B8C"/>
    <w:rsid w:val="009D5CDD"/>
    <w:rsid w:val="00A616A6"/>
    <w:rsid w:val="00A75212"/>
    <w:rsid w:val="00A815BF"/>
    <w:rsid w:val="00A92253"/>
    <w:rsid w:val="00AD21DB"/>
    <w:rsid w:val="00AE0221"/>
    <w:rsid w:val="00AE67F3"/>
    <w:rsid w:val="00AF05D9"/>
    <w:rsid w:val="00C5003B"/>
    <w:rsid w:val="00C824B4"/>
    <w:rsid w:val="00CD63BA"/>
    <w:rsid w:val="00CF5E7F"/>
    <w:rsid w:val="00D66F5D"/>
    <w:rsid w:val="00D756D7"/>
    <w:rsid w:val="00DD700C"/>
    <w:rsid w:val="00DF497C"/>
    <w:rsid w:val="00E060F6"/>
    <w:rsid w:val="00E62BAF"/>
    <w:rsid w:val="00EF7D73"/>
    <w:rsid w:val="00F31044"/>
    <w:rsid w:val="00F51976"/>
    <w:rsid w:val="00F56ACD"/>
    <w:rsid w:val="00FA209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4675D"/>
  <w15:docId w15:val="{69A0D175-8C5A-F44C-98C9-39BFDB4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215" w:right="135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rPr>
      <w:sz w:val="20"/>
      <w:szCs w:val="20"/>
    </w:rPr>
  </w:style>
  <w:style w:type="paragraph" w:customStyle="1" w:styleId="AkapitzlistPreambuaListParagraph">
    <w:name w:val="Akapit z listą;Preambuła;List Paragraph"/>
    <w:basedOn w:val="Normalny"/>
    <w:pPr>
      <w:spacing w:before="120"/>
      <w:ind w:left="931" w:hanging="360"/>
      <w:jc w:val="both"/>
    </w:pPr>
  </w:style>
  <w:style w:type="paragraph" w:customStyle="1" w:styleId="TableParagraph">
    <w:name w:val="Table Paragraph"/>
    <w:basedOn w:val="Normalny"/>
    <w:pPr>
      <w:ind w:left="105"/>
    </w:pPr>
  </w:style>
  <w:style w:type="paragraph" w:styleId="Nagwek">
    <w:name w:val="header"/>
    <w:basedOn w:val="Normalny"/>
    <w:qFormat/>
    <w:rPr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rPr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przypisudolnego">
    <w:name w:val="footnote reference"/>
    <w:rPr>
      <w:rFonts w:ascii="NewBskvll BT" w:hAnsi="NewBskvll BT"/>
      <w:w w:val="100"/>
      <w:position w:val="-1"/>
      <w:sz w:val="12"/>
      <w:szCs w:val="12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pPr>
      <w:widowControl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NormalnyWeb">
    <w:name w:val="Normal (Web)"/>
    <w:basedOn w:val="Normalny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aragraph">
    <w:name w:val="paragraph"/>
    <w:basedOn w:val="Normalny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AkapitzlistZnakPreambuaZnakListParagraphZnak">
    <w:name w:val="Akapit z listą Znak;Preambuła Znak;List Paragraph Znak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A376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35EEF"/>
    <w:rPr>
      <w:rFonts w:ascii="Times New Roman" w:eastAsia="Times New Roman" w:hAnsi="Times New Roman"/>
      <w:position w:val="-1"/>
      <w:sz w:val="22"/>
      <w:szCs w:val="22"/>
      <w:lang w:eastAsia="en-US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A815BF"/>
    <w:rPr>
      <w:rFonts w:ascii="Times New Roman" w:eastAsia="Times New Roman" w:hAnsi="Times New Roman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musielewicz@swp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yx2uEvBsLaBYOuYYMRTOl+UFA==">AMUW2mVCscc/JbEDJlaR/1Kpf0pZPNvGiPRSTj0NpNb/OG9vrg0DXX3xXo627k5hHXZYAICH6doFccgN7A3/T6fGMC3hMSI73y/p0KAGMSWPn+vg0FaPuFrDZvicYpqDACdfFAtat1A2q8VTR/4jFfn5TvplWZn7XAUSaovclrKqBJTAtuhjOfL9H3C0Wg8LMo0fUFhgT8F3l//5jLjLw51lC7BzMrCLSQ==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SWP</cp:lastModifiedBy>
  <cp:revision>2</cp:revision>
  <dcterms:created xsi:type="dcterms:W3CDTF">2023-02-03T14:22:00Z</dcterms:created>
  <dcterms:modified xsi:type="dcterms:W3CDTF">2023-02-03T14:22:00Z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2016-04-13T00:00:00Z</vt:filetime>
  </property>
</Properties>
</file>