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8FB6" w14:textId="77777777" w:rsidR="0039481F" w:rsidRDefault="0039481F" w:rsidP="0039481F"/>
    <w:p w14:paraId="5C17F094" w14:textId="77777777" w:rsidR="00DB16F5" w:rsidRPr="00DB16F5" w:rsidRDefault="00DB16F5" w:rsidP="00DB16F5">
      <w:pPr>
        <w:suppressAutoHyphens/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B16F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o uzyskanej pomocy </w:t>
      </w:r>
      <w:r w:rsidRPr="00DB16F5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de </w:t>
      </w:r>
      <w:proofErr w:type="spellStart"/>
      <w:r w:rsidRPr="00DB16F5">
        <w:rPr>
          <w:rFonts w:ascii="Calibri" w:eastAsia="Calibri" w:hAnsi="Calibri" w:cs="Calibri"/>
          <w:b/>
          <w:i/>
          <w:sz w:val="22"/>
          <w:szCs w:val="22"/>
          <w:lang w:eastAsia="en-US"/>
        </w:rPr>
        <w:t>minimis</w:t>
      </w:r>
      <w:proofErr w:type="spellEnd"/>
    </w:p>
    <w:p w14:paraId="1D753223" w14:textId="77777777" w:rsidR="00DB16F5" w:rsidRPr="00DB16F5" w:rsidRDefault="00DB16F5" w:rsidP="00DB16F5">
      <w:pPr>
        <w:suppressAutoHyphens/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411306C" w14:textId="77777777" w:rsidR="00DB16F5" w:rsidRPr="00DB16F5" w:rsidRDefault="00DB16F5" w:rsidP="00DB16F5">
      <w:pPr>
        <w:suppressAutoHyphens/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27B728F" w14:textId="77777777" w:rsidR="00DB16F5" w:rsidRPr="00DB16F5" w:rsidRDefault="00DB16F5" w:rsidP="00DB16F5">
      <w:pPr>
        <w:suppressAutoHyphens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B16F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Oświadczam, iż </w:t>
      </w:r>
      <w:r w:rsidRPr="00DB16F5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........................................................................................................................</w:t>
      </w:r>
      <w:r w:rsidRPr="00DB16F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:</w:t>
      </w:r>
    </w:p>
    <w:p w14:paraId="24E68AD4" w14:textId="77777777" w:rsidR="00DB16F5" w:rsidRPr="00DB16F5" w:rsidRDefault="00DB16F5" w:rsidP="00DB16F5">
      <w:pPr>
        <w:suppressAutoHyphens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B16F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                (pełna nazwa wnioskodawcy)  </w:t>
      </w:r>
    </w:p>
    <w:p w14:paraId="3B68A74E" w14:textId="77777777" w:rsidR="00DB16F5" w:rsidRPr="00DB16F5" w:rsidRDefault="00DB16F5" w:rsidP="00DB16F5">
      <w:pPr>
        <w:suppressAutoHyphens/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8E72F55" w14:textId="77777777" w:rsidR="00DB16F5" w:rsidRPr="00DB16F5" w:rsidRDefault="00DB16F5" w:rsidP="00DB16F5">
      <w:pPr>
        <w:suppressAutoHyphens/>
        <w:spacing w:after="160" w:line="259" w:lineRule="auto"/>
        <w:ind w:left="426" w:right="-2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B16F5">
        <w:rPr>
          <w:rFonts w:ascii="Calibri" w:eastAsia="Calibri" w:hAnsi="Calibri" w:cs="Calibri"/>
          <w:b/>
          <w:sz w:val="22"/>
          <w:szCs w:val="22"/>
          <w:bdr w:val="single" w:sz="4" w:space="0" w:color="000000"/>
          <w:lang w:eastAsia="en-US"/>
        </w:rPr>
        <w:t xml:space="preserve">    </w:t>
      </w:r>
      <w:r w:rsidRPr="00DB16F5">
        <w:rPr>
          <w:rFonts w:ascii="Calibri" w:eastAsia="Calibri" w:hAnsi="Calibri" w:cs="Calibri"/>
          <w:b/>
          <w:bCs/>
          <w:sz w:val="22"/>
          <w:szCs w:val="22"/>
          <w:bdr w:val="single" w:sz="4" w:space="0" w:color="000000"/>
          <w:lang w:eastAsia="en-US"/>
        </w:rPr>
        <w:t>*</w:t>
      </w:r>
      <w:r w:rsidRPr="00DB16F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DB16F5">
        <w:rPr>
          <w:rFonts w:ascii="Calibri" w:eastAsia="Calibri" w:hAnsi="Calibri" w:cs="Calibri"/>
          <w:sz w:val="22"/>
          <w:szCs w:val="22"/>
          <w:lang w:eastAsia="en-US"/>
        </w:rPr>
        <w:t xml:space="preserve">w ciągu bieżącego roku podatkowego oraz dwóch poprzedzających go lat podatkowych </w:t>
      </w:r>
      <w:r w:rsidRPr="00DB16F5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nie uzyskał/a </w:t>
      </w:r>
      <w:r w:rsidRPr="00DB16F5">
        <w:rPr>
          <w:rFonts w:ascii="Calibri" w:eastAsia="Calibri" w:hAnsi="Calibri" w:cs="Calibri"/>
          <w:sz w:val="22"/>
          <w:szCs w:val="22"/>
          <w:lang w:eastAsia="en-US"/>
        </w:rPr>
        <w:t xml:space="preserve">pomocy </w:t>
      </w:r>
      <w:r w:rsidRPr="00DB16F5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de </w:t>
      </w:r>
      <w:proofErr w:type="spellStart"/>
      <w:r w:rsidRPr="00DB16F5">
        <w:rPr>
          <w:rFonts w:ascii="Calibri" w:eastAsia="Calibri" w:hAnsi="Calibri" w:cs="Calibri"/>
          <w:i/>
          <w:iCs/>
          <w:sz w:val="22"/>
          <w:szCs w:val="22"/>
          <w:lang w:eastAsia="en-US"/>
        </w:rPr>
        <w:t>minimis</w:t>
      </w:r>
      <w:proofErr w:type="spellEnd"/>
      <w:r w:rsidRPr="00DB16F5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</w:p>
    <w:p w14:paraId="180F9B1C" w14:textId="77777777" w:rsidR="00DB16F5" w:rsidRPr="00DB16F5" w:rsidRDefault="00DB16F5" w:rsidP="00DB16F5">
      <w:pPr>
        <w:suppressAutoHyphens/>
        <w:spacing w:after="160" w:line="259" w:lineRule="auto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9BE42BC" w14:textId="77777777" w:rsidR="00DB16F5" w:rsidRPr="00DB16F5" w:rsidRDefault="00DB16F5" w:rsidP="00DB16F5">
      <w:pPr>
        <w:suppressAutoHyphens/>
        <w:spacing w:after="160" w:line="259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B16F5">
        <w:rPr>
          <w:rFonts w:ascii="Calibri" w:eastAsia="Calibri" w:hAnsi="Calibri" w:cs="Calibri"/>
          <w:bCs/>
          <w:sz w:val="22"/>
          <w:szCs w:val="22"/>
          <w:bdr w:val="single" w:sz="4" w:space="0" w:color="000000"/>
          <w:lang w:eastAsia="en-US"/>
        </w:rPr>
        <w:t xml:space="preserve">    *</w:t>
      </w:r>
      <w:r w:rsidRPr="00DB16F5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</w:t>
      </w:r>
      <w:r w:rsidRPr="00DB16F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ciągu bieżącego roku podatkowego oraz dwóch poprzedzających go lat podatkowych </w:t>
      </w:r>
      <w:r w:rsidRPr="00DB16F5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uzyskał/a</w:t>
      </w:r>
      <w:r w:rsidRPr="00DB16F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pomoc </w:t>
      </w:r>
      <w:r w:rsidRPr="00DB16F5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de </w:t>
      </w:r>
      <w:proofErr w:type="spellStart"/>
      <w:r w:rsidRPr="00DB16F5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minimis</w:t>
      </w:r>
      <w:proofErr w:type="spellEnd"/>
      <w:r w:rsidRPr="00DB16F5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.</w:t>
      </w:r>
      <w:r w:rsidRPr="00DB16F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Łączna wartość uzyskanej pomocy </w:t>
      </w:r>
      <w:r w:rsidRPr="00DB16F5">
        <w:rPr>
          <w:rFonts w:ascii="Calibri" w:eastAsia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Pr="00DB16F5">
        <w:rPr>
          <w:rFonts w:ascii="Calibri" w:eastAsia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 w:rsidRPr="00DB16F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wynosi (proszę wypełnić poniższą tabelę**):</w:t>
      </w:r>
    </w:p>
    <w:p w14:paraId="0312FDAB" w14:textId="77777777" w:rsidR="00DB16F5" w:rsidRPr="00DB16F5" w:rsidRDefault="00DB16F5" w:rsidP="00DB16F5">
      <w:pPr>
        <w:suppressAutoHyphens/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65"/>
      </w:tblGrid>
      <w:tr w:rsidR="00DB16F5" w:rsidRPr="00DB16F5" w14:paraId="17D6401A" w14:textId="77777777" w:rsidTr="00B033C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A9A34A8" w14:textId="77777777" w:rsidR="00DB16F5" w:rsidRPr="00DB16F5" w:rsidRDefault="00DB16F5" w:rsidP="00DB16F5">
            <w:pPr>
              <w:shd w:val="clear" w:color="auto" w:fill="FFFFFF"/>
              <w:suppressAutoHyphens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16F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8E2D8F7" w14:textId="77777777" w:rsidR="00DB16F5" w:rsidRPr="00DB16F5" w:rsidRDefault="00DB16F5" w:rsidP="00DB16F5">
            <w:pPr>
              <w:shd w:val="clear" w:color="auto" w:fill="FFFFFF"/>
              <w:suppressAutoHyphens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16F5">
              <w:rPr>
                <w:rFonts w:ascii="Calibri" w:eastAsia="Calibri" w:hAnsi="Calibri" w:cs="Calibri"/>
                <w:spacing w:val="1"/>
                <w:sz w:val="22"/>
                <w:szCs w:val="22"/>
                <w:lang w:eastAsia="en-US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AA5497" w14:textId="77777777" w:rsidR="00DB16F5" w:rsidRPr="00DB16F5" w:rsidRDefault="00DB16F5" w:rsidP="00DB16F5">
            <w:pPr>
              <w:shd w:val="clear" w:color="auto" w:fill="FFFFFF"/>
              <w:suppressAutoHyphens/>
              <w:spacing w:after="160" w:line="206" w:lineRule="exact"/>
              <w:ind w:right="3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16F5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Podstawa prawna </w:t>
            </w:r>
            <w:r w:rsidRPr="00DB16F5">
              <w:rPr>
                <w:rFonts w:ascii="Calibri" w:eastAsia="Calibri" w:hAnsi="Calibri" w:cs="Calibri"/>
                <w:spacing w:val="2"/>
                <w:sz w:val="22"/>
                <w:szCs w:val="22"/>
                <w:lang w:eastAsia="en-US"/>
              </w:rPr>
              <w:t xml:space="preserve">otrzymanej </w:t>
            </w:r>
            <w:r w:rsidRPr="00DB16F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7BD961" w14:textId="77777777" w:rsidR="00DB16F5" w:rsidRPr="00DB16F5" w:rsidRDefault="00DB16F5" w:rsidP="00DB16F5">
            <w:pPr>
              <w:shd w:val="clear" w:color="auto" w:fill="FFFFFF"/>
              <w:suppressAutoHyphens/>
              <w:spacing w:after="160" w:line="206" w:lineRule="exact"/>
              <w:ind w:right="15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16F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Dzień </w:t>
            </w:r>
            <w:r w:rsidRPr="00DB16F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udzielenia </w:t>
            </w:r>
            <w:r w:rsidRPr="00DB16F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>pomocy</w:t>
            </w:r>
          </w:p>
          <w:p w14:paraId="004F44BF" w14:textId="77777777" w:rsidR="00DB16F5" w:rsidRPr="00DB16F5" w:rsidRDefault="00DB16F5" w:rsidP="00DB16F5">
            <w:pPr>
              <w:shd w:val="clear" w:color="auto" w:fill="FFFFFF"/>
              <w:suppressAutoHyphens/>
              <w:spacing w:after="160" w:line="206" w:lineRule="exact"/>
              <w:ind w:right="15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16F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>(dzień-miesiąc-rok)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0CF314" w14:textId="77777777" w:rsidR="00DB16F5" w:rsidRPr="00DB16F5" w:rsidRDefault="00DB16F5" w:rsidP="00DB16F5">
            <w:pPr>
              <w:shd w:val="clear" w:color="auto" w:fill="FFFFFF"/>
              <w:suppressAutoHyphens/>
              <w:spacing w:after="160" w:line="202" w:lineRule="exact"/>
              <w:ind w:firstLine="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16F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Wartość pomocy brutto</w:t>
            </w:r>
          </w:p>
        </w:tc>
      </w:tr>
      <w:tr w:rsidR="00DB16F5" w:rsidRPr="00DB16F5" w14:paraId="459EB071" w14:textId="77777777" w:rsidTr="00B033C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65F4A6" w14:textId="77777777" w:rsidR="00DB16F5" w:rsidRPr="00DB16F5" w:rsidRDefault="00DB16F5" w:rsidP="00DB16F5">
            <w:pPr>
              <w:suppressAutoHyphens/>
              <w:snapToGrid w:val="0"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F67378F" w14:textId="77777777" w:rsidR="00DB16F5" w:rsidRPr="00DB16F5" w:rsidRDefault="00DB16F5" w:rsidP="00DB16F5">
            <w:pPr>
              <w:suppressAutoHyphens/>
              <w:snapToGrid w:val="0"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5CB25B8" w14:textId="77777777" w:rsidR="00DB16F5" w:rsidRPr="00DB16F5" w:rsidRDefault="00DB16F5" w:rsidP="00DB16F5">
            <w:pPr>
              <w:suppressAutoHyphens/>
              <w:snapToGrid w:val="0"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72C33B" w14:textId="77777777" w:rsidR="00DB16F5" w:rsidRPr="00DB16F5" w:rsidRDefault="00DB16F5" w:rsidP="00DB16F5">
            <w:pPr>
              <w:suppressAutoHyphens/>
              <w:snapToGrid w:val="0"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6B8A1E7" w14:textId="77777777" w:rsidR="00DB16F5" w:rsidRPr="00DB16F5" w:rsidRDefault="00DB16F5" w:rsidP="00DB16F5">
            <w:pPr>
              <w:shd w:val="clear" w:color="auto" w:fill="FFFFFF"/>
              <w:suppressAutoHyphens/>
              <w:spacing w:after="160" w:line="202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16F5">
              <w:rPr>
                <w:rFonts w:ascii="Calibri" w:eastAsia="Calibri" w:hAnsi="Calibri" w:cs="Calibri"/>
                <w:spacing w:val="15"/>
                <w:sz w:val="22"/>
                <w:szCs w:val="22"/>
                <w:lang w:eastAsia="en-US"/>
              </w:rPr>
              <w:t>w PLN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7CADF" w14:textId="77777777" w:rsidR="00DB16F5" w:rsidRPr="00DB16F5" w:rsidRDefault="00DB16F5" w:rsidP="00DB16F5">
            <w:pPr>
              <w:shd w:val="clear" w:color="auto" w:fill="FFFFFF"/>
              <w:suppressAutoHyphens/>
              <w:spacing w:after="160" w:line="202" w:lineRule="exact"/>
              <w:ind w:left="-2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16F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EUR</w:t>
            </w:r>
          </w:p>
        </w:tc>
      </w:tr>
      <w:tr w:rsidR="00DB16F5" w:rsidRPr="00DB16F5" w14:paraId="1B8F8C10" w14:textId="77777777" w:rsidTr="00B033C9">
        <w:trPr>
          <w:trHeight w:hRule="exact" w:val="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E3BA50" w14:textId="77777777" w:rsidR="00DB16F5" w:rsidRPr="00DB16F5" w:rsidRDefault="00DB16F5" w:rsidP="00DB16F5">
            <w:pPr>
              <w:shd w:val="clear" w:color="auto" w:fill="FFFFFF"/>
              <w:suppressAutoHyphens/>
              <w:spacing w:after="160" w:line="259" w:lineRule="auto"/>
              <w:ind w:left="851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16F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26F720C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76E7E4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4AACBC7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75879BC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42F3CB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B16F5" w:rsidRPr="00DB16F5" w14:paraId="39ECF3FD" w14:textId="77777777" w:rsidTr="00B033C9">
        <w:trPr>
          <w:trHeight w:hRule="exact" w:val="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FD0911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251C76A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65BF942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764B52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34434F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070238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B16F5" w:rsidRPr="00DB16F5" w14:paraId="6E093691" w14:textId="77777777" w:rsidTr="00B033C9">
        <w:trPr>
          <w:trHeight w:hRule="exact" w:val="3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58FBFD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AC7F2E6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BE412A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4D6B967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C9399C1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E6C2F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B16F5" w:rsidRPr="00DB16F5" w14:paraId="091E3B70" w14:textId="77777777" w:rsidTr="00B033C9">
        <w:trPr>
          <w:trHeight w:hRule="exact" w:val="3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27F3D4D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65FB114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0191AB7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E22BF24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60B87D7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67330C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B16F5" w:rsidRPr="00DB16F5" w14:paraId="637EF6FA" w14:textId="77777777" w:rsidTr="00B033C9">
        <w:trPr>
          <w:trHeight w:hRule="exact" w:val="876"/>
        </w:trPr>
        <w:tc>
          <w:tcPr>
            <w:tcW w:w="54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67DAF6A0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56344824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2EC07C20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669272" w14:textId="77777777" w:rsidR="00DB16F5" w:rsidRPr="00DB16F5" w:rsidRDefault="00DB16F5" w:rsidP="00DB16F5">
            <w:pPr>
              <w:shd w:val="clear" w:color="auto" w:fill="FFFFFF"/>
              <w:suppressAutoHyphens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16F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wartość </w:t>
            </w:r>
            <w:r w:rsidRPr="00DB16F5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de </w:t>
            </w:r>
            <w:proofErr w:type="spellStart"/>
            <w:r w:rsidRPr="00DB16F5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0CE971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647F94" w14:textId="77777777" w:rsidR="00DB16F5" w:rsidRPr="00DB16F5" w:rsidRDefault="00DB16F5" w:rsidP="00DB16F5">
            <w:pPr>
              <w:shd w:val="clear" w:color="auto" w:fill="FFFFFF"/>
              <w:suppressAutoHyphens/>
              <w:snapToGrid w:val="0"/>
              <w:spacing w:after="160" w:line="259" w:lineRule="auto"/>
              <w:ind w:left="85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8D5C717" w14:textId="77777777" w:rsidR="00DB16F5" w:rsidRPr="00DB16F5" w:rsidRDefault="00DB16F5" w:rsidP="00DB16F5">
      <w:pPr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C4370E8" w14:textId="77777777" w:rsidR="00DB16F5" w:rsidRPr="00DB16F5" w:rsidRDefault="00DB16F5" w:rsidP="00DB16F5">
      <w:pPr>
        <w:suppressAutoHyphens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B16F5">
        <w:rPr>
          <w:rFonts w:ascii="Calibri" w:eastAsia="Calibri" w:hAnsi="Calibri" w:cs="Calibri"/>
          <w:sz w:val="22"/>
          <w:szCs w:val="22"/>
          <w:lang w:eastAsia="en-US"/>
        </w:rPr>
        <w:t>Oświadczam, że dane zawarte w niniejszej informacji są zgodne ze stanem faktycznym.</w:t>
      </w:r>
    </w:p>
    <w:p w14:paraId="224F4CEC" w14:textId="77777777" w:rsidR="00DB16F5" w:rsidRPr="00DB16F5" w:rsidRDefault="00DB16F5" w:rsidP="00DB16F5">
      <w:pPr>
        <w:suppressAutoHyphens/>
        <w:spacing w:after="160" w:line="259" w:lineRule="auto"/>
        <w:jc w:val="both"/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</w:pPr>
    </w:p>
    <w:p w14:paraId="5746CF00" w14:textId="77777777" w:rsidR="00DB16F5" w:rsidRPr="00DB16F5" w:rsidRDefault="00DB16F5" w:rsidP="00DB16F5">
      <w:pPr>
        <w:suppressAutoHyphens/>
        <w:spacing w:after="160" w:line="259" w:lineRule="auto"/>
        <w:jc w:val="both"/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</w:pPr>
    </w:p>
    <w:p w14:paraId="528027F6" w14:textId="77777777" w:rsidR="00DB16F5" w:rsidRPr="00DB16F5" w:rsidRDefault="00DB16F5" w:rsidP="00DB16F5">
      <w:pPr>
        <w:suppressAutoHyphens/>
        <w:spacing w:after="160" w:line="259" w:lineRule="auto"/>
        <w:jc w:val="both"/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</w:pPr>
    </w:p>
    <w:p w14:paraId="1989F6F7" w14:textId="77777777" w:rsidR="00DB16F5" w:rsidRPr="00DB16F5" w:rsidRDefault="00DB16F5" w:rsidP="00DB16F5">
      <w:pPr>
        <w:suppressAutoHyphens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  <w:t xml:space="preserve">     ……………………………</w:t>
      </w:r>
    </w:p>
    <w:p w14:paraId="22090390" w14:textId="0B1D835D" w:rsidR="00CE3FA0" w:rsidRPr="00DB16F5" w:rsidRDefault="00DB16F5" w:rsidP="00DB16F5">
      <w:pPr>
        <w:suppressAutoHyphens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</w:r>
      <w:r w:rsidRPr="00DB16F5">
        <w:rPr>
          <w:rFonts w:ascii="Calibri" w:eastAsia="Calibri" w:hAnsi="Calibri" w:cs="Calibri"/>
          <w:iCs/>
          <w:spacing w:val="2"/>
          <w:sz w:val="22"/>
          <w:szCs w:val="22"/>
          <w:lang w:eastAsia="en-US"/>
        </w:rPr>
        <w:tab/>
        <w:t xml:space="preserve">             (podpis )</w:t>
      </w:r>
    </w:p>
    <w:p w14:paraId="53517923" w14:textId="77777777" w:rsidR="00BD063F" w:rsidRDefault="00BD063F" w:rsidP="00CE3FA0"/>
    <w:sectPr w:rsidR="00BD063F" w:rsidSect="00211A4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F6A8" w14:textId="77777777" w:rsidR="00885370" w:rsidRDefault="00885370">
      <w:r>
        <w:separator/>
      </w:r>
    </w:p>
  </w:endnote>
  <w:endnote w:type="continuationSeparator" w:id="0">
    <w:p w14:paraId="0DADBD58" w14:textId="77777777" w:rsidR="00885370" w:rsidRDefault="0088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0894" w14:textId="77777777" w:rsidR="00CE3FA0" w:rsidRDefault="00CE3FA0" w:rsidP="00CE3FA0">
    <w:pPr>
      <w:pStyle w:val="Stopka"/>
      <w:ind w:left="-709" w:hanging="284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inline distT="0" distB="0" distL="0" distR="0" wp14:anchorId="5D788FFA" wp14:editId="69723C40">
              <wp:extent cx="7191375" cy="0"/>
              <wp:effectExtent l="0" t="0" r="0" b="0"/>
              <wp:docPr id="392459165" name="Łącznik prosty 3924591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554BE4D" id="Łącznik prosty 39245916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" strokecolor="black [3213]" strokeweight=".25pt">
              <v:stroke joinstyle="miter"/>
              <w10:anchorlock/>
            </v:line>
          </w:pict>
        </mc:Fallback>
      </mc:AlternateContent>
    </w:r>
  </w:p>
  <w:p w14:paraId="67DC03DE" w14:textId="6AD56F41" w:rsidR="00CE3FA0" w:rsidRPr="00CE3FA0" w:rsidRDefault="00CE3FA0" w:rsidP="00CE3FA0">
    <w:pPr>
      <w:pStyle w:val="Stopka"/>
      <w:ind w:left="-709" w:hanging="284"/>
      <w:rPr>
        <w:rFonts w:asciiTheme="minorHAnsi" w:hAnsiTheme="minorHAnsi" w:cstheme="minorHAnsi"/>
        <w:b/>
        <w:bCs/>
      </w:rPr>
    </w:pP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DC80" wp14:editId="615DCAE7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958904176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F1047" w14:textId="7777777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203728" w14:textId="7777777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 Łukasz Żelewski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EDC8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10FF1047" w14:textId="7777777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24203728" w14:textId="7777777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 Łukasz Żelewski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  <w:r w:rsidRPr="00CE3FA0">
      <w:rPr>
        <w:rFonts w:asciiTheme="minorHAnsi" w:hAnsiTheme="minorHAnsi" w:cstheme="minorHAnsi"/>
        <w:b/>
        <w:bCs/>
      </w:rPr>
      <w:t>Fundusze Europejskie dla Pomorza 2021-2027</w:t>
    </w:r>
  </w:p>
  <w:p w14:paraId="7E8D52EF" w14:textId="77777777" w:rsidR="00CE3FA0" w:rsidRDefault="00CE3FA0" w:rsidP="00CE3FA0">
    <w:pPr>
      <w:pStyle w:val="Stopka"/>
      <w:ind w:left="-709" w:firstLine="993"/>
      <w:jc w:val="center"/>
    </w:pPr>
  </w:p>
  <w:p w14:paraId="0EB39243" w14:textId="77777777" w:rsidR="00CE3FA0" w:rsidRDefault="00CE3FA0" w:rsidP="00CE3FA0">
    <w:pPr>
      <w:tabs>
        <w:tab w:val="center" w:pos="4703"/>
        <w:tab w:val="right" w:pos="9480"/>
      </w:tabs>
      <w:ind w:left="-246"/>
      <w:jc w:val="right"/>
    </w:pPr>
    <w:r w:rsidRPr="00CE3FA0">
      <w:rPr>
        <w:noProof/>
      </w:rPr>
      <w:drawing>
        <wp:inline distT="0" distB="0" distL="0" distR="0" wp14:anchorId="663DE6CB" wp14:editId="6FCBE2A5">
          <wp:extent cx="1249387" cy="466725"/>
          <wp:effectExtent l="0" t="0" r="8255" b="0"/>
          <wp:docPr id="1606196651" name="Obraz 1606196651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B5426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D313" w14:textId="77777777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0B93F5E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ED8797E" w14:textId="27472849" w:rsidR="0039481F" w:rsidRPr="00CE3FA0" w:rsidRDefault="00CE3FA0" w:rsidP="00CE3FA0">
    <w:pPr>
      <w:pStyle w:val="Stopka"/>
      <w:ind w:left="-709" w:hanging="284"/>
      <w:rPr>
        <w:rFonts w:asciiTheme="minorHAnsi" w:hAnsiTheme="minorHAnsi" w:cstheme="minorHAnsi"/>
        <w:b/>
        <w:bCs/>
      </w:rPr>
    </w:pP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6783D5" w14:textId="77777777" w:rsidR="00586545" w:rsidRPr="00CE3FA0" w:rsidRDefault="00586545" w:rsidP="00586545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F3954CC" w14:textId="77777777" w:rsidR="00586545" w:rsidRPr="00CE3FA0" w:rsidRDefault="00586545" w:rsidP="00586545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B41769">
                            <w:rPr>
                              <w:rFonts w:ascii="Calibri" w:eastAsia="Calibri" w:hAnsi="Calibri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Zarząd: Sławomir Kosakowski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  <w:p w14:paraId="4BD558BC" w14:textId="3F665F6C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556783D5" w14:textId="77777777" w:rsidR="00586545" w:rsidRPr="00CE3FA0" w:rsidRDefault="00586545" w:rsidP="00586545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7F3954CC" w14:textId="77777777" w:rsidR="00586545" w:rsidRPr="00CE3FA0" w:rsidRDefault="00586545" w:rsidP="00586545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B41769">
                      <w:rPr>
                        <w:rFonts w:ascii="Calibri" w:eastAsia="Calibri" w:hAnsi="Calibri" w:cs="Calibri"/>
                        <w:color w:val="000000"/>
                        <w:kern w:val="24"/>
                        <w:sz w:val="14"/>
                        <w:szCs w:val="14"/>
                      </w:rPr>
                      <w:t>Zarząd: Sławomir Kosakowski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  <w:p w14:paraId="4BD558BC" w14:textId="3F665F6C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9481F" w:rsidRPr="00CE3FA0">
      <w:rPr>
        <w:rFonts w:asciiTheme="minorHAnsi" w:hAnsiTheme="minorHAnsi" w:cstheme="minorHAnsi"/>
        <w:b/>
        <w:bCs/>
      </w:rPr>
      <w:t>Fundusze Europejskie dla Pomorza 2021-2027</w: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0" w:name="_Hlk76711821"/>
    <w:r w:rsidRPr="00CE3FA0">
      <w:rPr>
        <w:noProof/>
      </w:rPr>
      <w:drawing>
        <wp:inline distT="0" distB="0" distL="0" distR="0" wp14:anchorId="3CD7F181" wp14:editId="2A93424C">
          <wp:extent cx="1249387" cy="466725"/>
          <wp:effectExtent l="0" t="0" r="8255" b="0"/>
          <wp:docPr id="96648135" name="Obraz 96648135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BA30B91" w14:textId="77777777" w:rsidR="00CE3FA0" w:rsidRPr="00B01F08" w:rsidRDefault="00CE3FA0" w:rsidP="0039481F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57030" w14:textId="77777777" w:rsidR="00885370" w:rsidRDefault="00885370">
      <w:r>
        <w:separator/>
      </w:r>
    </w:p>
  </w:footnote>
  <w:footnote w:type="continuationSeparator" w:id="0">
    <w:p w14:paraId="3EC2667A" w14:textId="77777777" w:rsidR="00885370" w:rsidRDefault="0088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E37F" w14:textId="166BAA87" w:rsidR="009A4ACC" w:rsidRDefault="00CE3FA0" w:rsidP="00A2686F">
    <w:pPr>
      <w:pStyle w:val="Nagwek"/>
      <w:ind w:left="-1134"/>
    </w:pPr>
    <w:r>
      <w:rPr>
        <w:noProof/>
      </w:rPr>
      <w:drawing>
        <wp:inline distT="0" distB="0" distL="0" distR="0" wp14:anchorId="3B79BB89" wp14:editId="41FA57B7">
          <wp:extent cx="7213523" cy="838200"/>
          <wp:effectExtent l="0" t="0" r="0" b="0"/>
          <wp:docPr id="620208876" name="Obraz 62020887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76" cy="8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A00A" w14:textId="6FA42FF0" w:rsidR="00037B4B" w:rsidRDefault="00037B4B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08D0011A" wp14:editId="1A93E658">
              <wp:extent cx="7277100" cy="0"/>
              <wp:effectExtent l="0" t="0" r="0" b="0"/>
              <wp:docPr id="335109547" name="Łącznik prosty 3351095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C0F470E" id="Łącznik prosty 33510954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6nuQEAAN0DAAAOAAAAZHJzL2Uyb0RvYy54bWysU02P2yAQvVfqf0DcG9tZtamsOHvY1fZS&#10;tat+/AAWDzESMAho7Pz7DjixV22lqt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5BDA204A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 w16cid:durableId="1931111052">
    <w:abstractNumId w:val="0"/>
  </w:num>
  <w:num w:numId="2" w16cid:durableId="205731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37B4B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A48"/>
    <w:rsid w:val="00241C1F"/>
    <w:rsid w:val="002425AE"/>
    <w:rsid w:val="002529E4"/>
    <w:rsid w:val="002C6347"/>
    <w:rsid w:val="00315901"/>
    <w:rsid w:val="00320AAC"/>
    <w:rsid w:val="00325198"/>
    <w:rsid w:val="00337433"/>
    <w:rsid w:val="003526F5"/>
    <w:rsid w:val="0035482A"/>
    <w:rsid w:val="003619F2"/>
    <w:rsid w:val="00365820"/>
    <w:rsid w:val="0039481F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4F3FA1"/>
    <w:rsid w:val="0052111D"/>
    <w:rsid w:val="005266B7"/>
    <w:rsid w:val="005760A9"/>
    <w:rsid w:val="00586545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85370"/>
    <w:rsid w:val="008945D9"/>
    <w:rsid w:val="008C52E2"/>
    <w:rsid w:val="009249E5"/>
    <w:rsid w:val="009706FB"/>
    <w:rsid w:val="009726FB"/>
    <w:rsid w:val="009A4ACC"/>
    <w:rsid w:val="009D71C1"/>
    <w:rsid w:val="009F2CF0"/>
    <w:rsid w:val="00A0160D"/>
    <w:rsid w:val="00A04690"/>
    <w:rsid w:val="00A2686F"/>
    <w:rsid w:val="00A40DD3"/>
    <w:rsid w:val="00A72C0C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D063F"/>
    <w:rsid w:val="00C268A0"/>
    <w:rsid w:val="00C377A0"/>
    <w:rsid w:val="00C57BB1"/>
    <w:rsid w:val="00C62C24"/>
    <w:rsid w:val="00C635B6"/>
    <w:rsid w:val="00CA5CBD"/>
    <w:rsid w:val="00CE005B"/>
    <w:rsid w:val="00CE3FA0"/>
    <w:rsid w:val="00D0361A"/>
    <w:rsid w:val="00D1150B"/>
    <w:rsid w:val="00D30ADD"/>
    <w:rsid w:val="00D43A0D"/>
    <w:rsid w:val="00D46867"/>
    <w:rsid w:val="00D526F3"/>
    <w:rsid w:val="00D57724"/>
    <w:rsid w:val="00DA2034"/>
    <w:rsid w:val="00DB16F5"/>
    <w:rsid w:val="00DC733E"/>
    <w:rsid w:val="00DE5229"/>
    <w:rsid w:val="00DF57BE"/>
    <w:rsid w:val="00E06500"/>
    <w:rsid w:val="00E539C6"/>
    <w:rsid w:val="00E57060"/>
    <w:rsid w:val="00E64D96"/>
    <w:rsid w:val="00E65BAA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Anna Jafra</cp:lastModifiedBy>
  <cp:revision>4</cp:revision>
  <cp:lastPrinted>2023-02-24T08:38:00Z</cp:lastPrinted>
  <dcterms:created xsi:type="dcterms:W3CDTF">2024-01-22T14:41:00Z</dcterms:created>
  <dcterms:modified xsi:type="dcterms:W3CDTF">2024-09-19T12:52:00Z</dcterms:modified>
</cp:coreProperties>
</file>