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 xml:space="preserve">Oświadczenia podmiotu ubiegającego się o pomoc de minimis.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</w:rPr>
        <w:t xml:space="preserve">..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(nazwa podmiotu )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W przypadku otrzymania pomocy lub powzięcia informacji o zmianie danych zawartych w oświadczeniu lub formularzu informacji przedstawianych przy ubieganiu się o pomoc de minimis w okresie od dnia złożenia dokumentów do dnia podpisania umowy zobowiązuję się do bezzwłocznego poinformowania o tym fakcie i złożenia dokumentów aktualizujących.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..................................................                                         .......................................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podpisy osób upoważnionych                                                 data i miejscowość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do reprezentowania  Wnioskodawcy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i pieczęć  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   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Dane kontaktowe  osoby odpowiedzialnej za wypełnienie oświadczenia  ........................................................................................................................................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 xml:space="preserve">(nr telefonu, nr fax., adres email)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340" w:top="1813" w:footer="185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25376" w:type="dxa"/>
      <w:jc w:val="left"/>
      <w:tblInd w:w="-885" w:type="dxa"/>
      <w:tblCellMar>
        <w:top w:w="0" w:type="dxa"/>
        <w:left w:w="108" w:type="dxa"/>
        <w:bottom w:w="0" w:type="dxa"/>
        <w:right w:w="108" w:type="dxa"/>
      </w:tblCellMar>
      <w:tblLook w:val="04a0"/>
    </w:tblPr>
    <w:tblGrid>
      <w:gridCol w:w="15611"/>
      <w:gridCol w:w="9764"/>
    </w:tblGrid>
    <w:tr>
      <w:trPr/>
      <w:tc>
        <w:tcPr>
          <w:tcW w:w="15611" w:type="dxa"/>
          <w:tcBorders>
            <w:top w:val="single" w:sz="4" w:space="0" w:color="595959"/>
          </w:tcBorders>
        </w:tcPr>
        <w:tbl>
          <w:tblPr>
            <w:tblW w:w="11342" w:type="dxa"/>
            <w:jc w:val="left"/>
            <w:tblInd w:w="108" w:type="dxa"/>
            <w:tblCellMar>
              <w:top w:w="0" w:type="dxa"/>
              <w:left w:w="108" w:type="dxa"/>
              <w:bottom w:w="0" w:type="dxa"/>
              <w:right w:w="108" w:type="dxa"/>
            </w:tblCellMar>
            <w:tblLook w:val="04a0"/>
          </w:tblPr>
          <w:tblGrid>
            <w:gridCol w:w="7655"/>
            <w:gridCol w:w="3686"/>
          </w:tblGrid>
          <w:tr>
            <w:trPr/>
            <w:tc>
              <w:tcPr>
                <w:tcW w:w="7655" w:type="dxa"/>
                <w:tcBorders>
                  <w:top w:val="single" w:sz="4" w:space="0" w:color="595959"/>
                </w:tcBorders>
              </w:tcPr>
              <w:p>
                <w:pPr>
                  <w:pStyle w:val="Stopka"/>
                  <w:rPr>
                    <w:color w:val="auto"/>
                  </w:rPr>
                </w:pPr>
                <w:r>
                  <w:rPr>
                    <w:rFonts w:ascii="Calibri" w:hAnsi="Calibri" w:asciiTheme="minorHAnsi" w:hAnsiTheme="minorHAnsi"/>
                    <w:b/>
                    <w:bCs/>
                    <w:color w:val="auto"/>
                    <w:sz w:val="20"/>
                    <w:szCs w:val="20"/>
                  </w:rPr>
                  <w:t>Regionalny Program Operacyjny Województwa Pomorskiego na lata 2014 – 2020</w:t>
                  <w:br/>
                </w:r>
                <w:r>
                  <w:rPr>
                    <w:rFonts w:ascii="Calibri" w:hAnsi="Calibri" w:asciiTheme="minorHAnsi" w:hAnsiTheme="minorHAnsi"/>
                    <w:color w:val="auto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>
                <w:pPr>
                  <w:pStyle w:val="Stopka"/>
                  <w:rPr>
                    <w:color w:val="auto"/>
                  </w:rPr>
                </w:pPr>
                <w:r>
                  <w:rPr>
                    <w:rFonts w:ascii="Calibri" w:hAnsi="Calibri" w:asciiTheme="minorHAnsi" w:hAnsiTheme="minorHAnsi"/>
                    <w:color w:val="auto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  <w:tcBorders>
                  <w:top w:val="single" w:sz="4" w:space="0" w:color="595959"/>
                </w:tcBorders>
              </w:tcPr>
              <w:p>
                <w:pPr>
                  <w:pStyle w:val="Stopka"/>
                  <w:rPr>
                    <w:rFonts w:ascii="Calibri" w:hAnsi="Calibri" w:asciiTheme="minorHAnsi" w:hAnsiTheme="minorHAnsi"/>
                    <w:b/>
                    <w:b/>
                    <w:bCs/>
                  </w:rPr>
                </w:pPr>
                <w:r>
                  <w:rPr>
                    <w:rFonts w:asciiTheme="minorHAnsi" w:hAnsiTheme="minorHAnsi" w:ascii="Calibri" w:hAnsi="Calibri"/>
                    <w:b/>
                    <w:bCs/>
                  </w:rPr>
                </w:r>
              </w:p>
              <w:p>
                <w:pPr>
                  <w:pStyle w:val="Stopka"/>
                  <w:rPr>
                    <w:rFonts w:ascii="Calibri" w:hAnsi="Calibri" w:asciiTheme="minorHAnsi" w:hAnsiTheme="minorHAnsi"/>
                    <w:b/>
                    <w:b/>
                    <w:bCs/>
                  </w:rPr>
                </w:pPr>
                <w:r>
                  <w:rPr>
                    <w:rFonts w:ascii="Calibri" w:hAnsi="Calibri" w:asciiTheme="minorHAnsi" w:hAnsiTheme="minorHAnsi"/>
                    <w:b/>
                    <w:bCs/>
                  </w:rPr>
                  <w:drawing>
                    <wp:inline distT="0" distB="0" distL="0" distR="0">
                      <wp:extent cx="1931670" cy="324485"/>
                      <wp:effectExtent l="0" t="0" r="0" b="0"/>
                      <wp:docPr id="2" name="Obraz46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Obraz46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-9" t="-53" r="-9" b="-5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31670" cy="3244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>
          <w:pPr>
            <w:pStyle w:val="Stopka"/>
            <w:rPr>
              <w:rFonts w:ascii="Calibri" w:hAnsi="Calibri" w:asciiTheme="minorHAnsi" w:hAnsiTheme="minorHAnsi"/>
            </w:rPr>
          </w:pPr>
          <w:r>
            <w:rPr>
              <w:rFonts w:asciiTheme="minorHAnsi" w:hAnsiTheme="minorHAnsi" w:ascii="Calibri" w:hAnsi="Calibri"/>
            </w:rPr>
          </w:r>
        </w:p>
      </w:tc>
      <w:tc>
        <w:tcPr>
          <w:tcW w:w="9764" w:type="dxa"/>
          <w:tcBorders>
            <w:top w:val="single" w:sz="4" w:space="0" w:color="595959"/>
          </w:tcBorders>
        </w:tcPr>
        <w:p>
          <w:pPr>
            <w:pStyle w:val="Stopka"/>
            <w:rPr>
              <w:rFonts w:ascii="Calibri" w:hAnsi="Calibri" w:asciiTheme="minorHAnsi" w:hAnsiTheme="minorHAnsi"/>
              <w:b/>
              <w:b/>
              <w:bCs/>
            </w:rPr>
          </w:pPr>
          <w:r>
            <w:rPr>
              <w:rFonts w:asciiTheme="minorHAnsi" w:hAnsiTheme="minorHAnsi" w:ascii="Calibri" w:hAnsi="Calibri"/>
              <w:b/>
              <w:bCs/>
            </w:rPr>
          </w:r>
        </w:p>
        <w:p>
          <w:pPr>
            <w:pStyle w:val="Stopka"/>
            <w:rPr>
              <w:rFonts w:ascii="Calibri" w:hAnsi="Calibri" w:asciiTheme="minorHAnsi" w:hAnsiTheme="minorHAnsi"/>
              <w:b/>
              <w:b/>
              <w:bCs/>
            </w:rPr>
          </w:pPr>
          <w:r>
            <w:rPr/>
            <w:drawing>
              <wp:inline distT="0" distB="0" distL="0" distR="0">
                <wp:extent cx="1514475" cy="257175"/>
                <wp:effectExtent l="0" t="0" r="0" b="0"/>
                <wp:docPr id="3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8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935" distR="114935" simplePos="0" locked="0" layoutInCell="1" allowOverlap="1" relativeHeight="4">
          <wp:simplePos x="0" y="0"/>
          <wp:positionH relativeFrom="page">
            <wp:posOffset>269875</wp:posOffset>
          </wp:positionH>
          <wp:positionV relativeFrom="page">
            <wp:posOffset>151765</wp:posOffset>
          </wp:positionV>
          <wp:extent cx="7019925" cy="752475"/>
          <wp:effectExtent l="0" t="0" r="0" b="0"/>
          <wp:wrapNone/>
          <wp:docPr id="1" name="Obraz4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" t="-48" r="-5" b="-48"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2c1c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link w:val="Stopka"/>
    <w:uiPriority w:val="99"/>
    <w:qFormat/>
    <w:rsid w:val="00316e25"/>
    <w:rPr>
      <w:rFonts w:ascii="Arial" w:hAnsi="Arial"/>
      <w:sz w:val="24"/>
      <w:szCs w:val="24"/>
    </w:rPr>
  </w:style>
  <w:style w:type="character" w:styleId="Czeinternetowe">
    <w:name w:val="Łącze internetowe"/>
    <w:uiPriority w:val="99"/>
    <w:unhideWhenUsed/>
    <w:rsid w:val="00e01f08"/>
    <w:rPr>
      <w:color w:val="0563C1"/>
      <w:u w:val="single"/>
    </w:rPr>
  </w:style>
  <w:style w:type="character" w:styleId="FontStyle11" w:customStyle="1">
    <w:name w:val="Font Style11"/>
    <w:uiPriority w:val="99"/>
    <w:qFormat/>
    <w:rsid w:val="00364c0b"/>
    <w:rPr>
      <w:rFonts w:ascii="Arial" w:hAnsi="Arial" w:cs="Arial"/>
      <w:sz w:val="20"/>
      <w:szCs w:val="20"/>
    </w:rPr>
  </w:style>
  <w:style w:type="character" w:styleId="FontStyle12" w:customStyle="1">
    <w:name w:val="Font Style12"/>
    <w:uiPriority w:val="99"/>
    <w:qFormat/>
    <w:rsid w:val="00364c0b"/>
    <w:rPr>
      <w:rFonts w:ascii="Arial" w:hAnsi="Arial" w:cs="Arial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qFormat/>
    <w:rsid w:val="00364c0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b16e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b16e8f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e01f08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41" w:customStyle="1">
    <w:name w:val="Style4"/>
    <w:basedOn w:val="Normal"/>
    <w:uiPriority w:val="99"/>
    <w:qFormat/>
    <w:rsid w:val="00364c0b"/>
    <w:pPr>
      <w:widowControl w:val="false"/>
    </w:pPr>
    <w:rPr>
      <w:rFonts w:cs="Arial"/>
    </w:rPr>
  </w:style>
  <w:style w:type="paragraph" w:styleId="Style51" w:customStyle="1">
    <w:name w:val="Style5"/>
    <w:basedOn w:val="Normal"/>
    <w:uiPriority w:val="99"/>
    <w:qFormat/>
    <w:rsid w:val="00364c0b"/>
    <w:pPr>
      <w:widowControl w:val="false"/>
    </w:pPr>
    <w:rPr>
      <w:rFonts w:cs="Arial"/>
    </w:rPr>
  </w:style>
  <w:style w:type="paragraph" w:styleId="Style71" w:customStyle="1">
    <w:name w:val="Style7"/>
    <w:basedOn w:val="Normal"/>
    <w:uiPriority w:val="99"/>
    <w:qFormat/>
    <w:rsid w:val="00364c0b"/>
    <w:pPr>
      <w:widowControl w:val="false"/>
      <w:spacing w:lineRule="exact" w:line="379"/>
      <w:jc w:val="center"/>
    </w:pPr>
    <w:rPr>
      <w:rFonts w:cs="Arial"/>
    </w:rPr>
  </w:style>
  <w:style w:type="paragraph" w:styleId="Style21" w:customStyle="1">
    <w:name w:val="Style2"/>
    <w:basedOn w:val="Normal"/>
    <w:uiPriority w:val="99"/>
    <w:qFormat/>
    <w:rsid w:val="00364c0b"/>
    <w:pPr>
      <w:widowControl w:val="false"/>
      <w:spacing w:lineRule="exact" w:line="346"/>
      <w:jc w:val="both"/>
    </w:pPr>
    <w:rPr>
      <w:rFonts w:cs="Arial"/>
    </w:rPr>
  </w:style>
  <w:style w:type="paragraph" w:styleId="BalloonText">
    <w:name w:val="Balloon Text"/>
    <w:basedOn w:val="Normal"/>
    <w:link w:val="TekstdymkaZnak"/>
    <w:qFormat/>
    <w:rsid w:val="00364c0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08DC-4633-497F-97A8-67F3BB73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20</TotalTime>
  <Application>LibreOffice/6.4.5.2$Windows_X86_64 LibreOffice_project/a726b36747cf2001e06b58ad5db1aa3a9a1872d6</Application>
  <Pages>1</Pages>
  <Words>219</Words>
  <Characters>1711</Characters>
  <CharactersWithSpaces>2059</CharactersWithSpaces>
  <Paragraphs>32</Paragraphs>
  <Company>UMWP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2017-04-14T09:02:00Z</dcterms:created>
  <dc:creator>Grzywacz Maciej</dc:creator>
  <dc:description/>
  <dc:language>pl-PL</dc:language>
  <cp:lastModifiedBy>Anna Jafra</cp:lastModifiedBy>
  <cp:lastPrinted>2015-11-12T09:42:00Z</cp:lastPrinted>
  <dcterms:modified xsi:type="dcterms:W3CDTF">2020-11-13T13:54:29Z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UMWP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