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7BB9200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05734D">
        <w:rPr>
          <w:rFonts w:ascii="Calibri" w:eastAsia="Calibri" w:hAnsi="Calibri" w:cs="Calibri"/>
          <w:b/>
          <w:bCs/>
          <w:sz w:val="22"/>
          <w:szCs w:val="22"/>
        </w:rPr>
        <w:t>Bett UK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05734D">
        <w:rPr>
          <w:rFonts w:ascii="Calibri" w:eastAsia="Calibri" w:hAnsi="Calibri" w:cs="Calibri"/>
          <w:sz w:val="22"/>
          <w:szCs w:val="22"/>
        </w:rPr>
        <w:t>Londynie, w dniach 19-21 stycznia 2022 roku</w:t>
      </w:r>
      <w:r>
        <w:rPr>
          <w:rFonts w:ascii="Calibri" w:eastAsia="Calibri" w:hAnsi="Calibri" w:cs="Calibri"/>
          <w:sz w:val="22"/>
          <w:szCs w:val="22"/>
        </w:rPr>
        <w:t>, organizowanym przez Pomorski Park Naukowo-Technologiczny Gdynia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pomorskim”, realizowanego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1968EBB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przez:</w:t>
      </w:r>
    </w:p>
    <w:p w14:paraId="67EE962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16A09E52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05734D">
        <w:rPr>
          <w:rFonts w:ascii="Calibri" w:eastAsia="Calibri" w:hAnsi="Calibri" w:cs="Calibri"/>
          <w:b/>
          <w:bCs/>
          <w:sz w:val="22"/>
          <w:szCs w:val="22"/>
        </w:rPr>
        <w:t xml:space="preserve">Bett UK, </w:t>
      </w:r>
      <w:r w:rsidR="0005734D">
        <w:rPr>
          <w:rFonts w:ascii="Calibri" w:eastAsia="Calibri" w:hAnsi="Calibri" w:cs="Calibri"/>
          <w:sz w:val="22"/>
          <w:szCs w:val="22"/>
        </w:rPr>
        <w:t>kt</w:t>
      </w:r>
      <w:r w:rsidR="0005734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05734D">
        <w:rPr>
          <w:rFonts w:ascii="Calibri" w:eastAsia="Calibri" w:hAnsi="Calibri" w:cs="Calibri"/>
          <w:sz w:val="22"/>
          <w:szCs w:val="22"/>
        </w:rPr>
        <w:t>re odbędą się w Londynie, w dniach 19-21 stycznia 2022 roku</w:t>
      </w:r>
      <w:r>
        <w:rPr>
          <w:rFonts w:ascii="Calibri" w:eastAsia="Calibri" w:hAnsi="Calibri" w:cs="Calibri"/>
          <w:sz w:val="22"/>
          <w:szCs w:val="22"/>
        </w:rPr>
        <w:t xml:space="preserve">,.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jako pomoc de minimis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(Dz.U.UE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6E5ABBDB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</w:t>
      </w:r>
      <w:r w:rsidR="00C17AB6">
        <w:rPr>
          <w:rFonts w:ascii="Calibri" w:eastAsia="Calibri" w:hAnsi="Calibri" w:cs="Calibri"/>
          <w:sz w:val="22"/>
          <w:szCs w:val="22"/>
        </w:rPr>
        <w:t xml:space="preserve"> </w:t>
      </w:r>
      <w:r w:rsidR="0005734D">
        <w:rPr>
          <w:rFonts w:ascii="Calibri" w:eastAsia="Calibri" w:hAnsi="Calibri" w:cs="Calibri"/>
          <w:sz w:val="22"/>
          <w:szCs w:val="22"/>
        </w:rPr>
        <w:t>Londyn</w:t>
      </w:r>
      <w:r>
        <w:rPr>
          <w:rFonts w:ascii="Calibri" w:eastAsia="Calibri" w:hAnsi="Calibri" w:cs="Calibri"/>
          <w:sz w:val="22"/>
          <w:szCs w:val="22"/>
        </w:rPr>
        <w:t xml:space="preserve"> -Gdańsk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14:paraId="10102D21" w14:textId="77777777" w:rsidR="0005734D" w:rsidRDefault="00611D66" w:rsidP="0005734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wynajmu i zabudowy powierzchni wystawienniczej</w:t>
      </w:r>
    </w:p>
    <w:p w14:paraId="2B3811E5" w14:textId="04DFCBC3" w:rsidR="0005734D" w:rsidRDefault="0005734D" w:rsidP="0005734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</w:t>
      </w:r>
      <w:r>
        <w:rPr>
          <w:rFonts w:ascii="Calibri" w:eastAsia="Calibri" w:hAnsi="Calibri" w:cs="Calibri"/>
          <w:sz w:val="22"/>
          <w:szCs w:val="22"/>
        </w:rPr>
        <w:t>koszty testów medycznych, jeśli wymagane są przepisami obowiązującymi w Wielkiej Brytanii</w:t>
      </w:r>
    </w:p>
    <w:p w14:paraId="577CBD37" w14:textId="21134932" w:rsidR="0005734D" w:rsidRDefault="0005734D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C3DD63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8ED959" w14:textId="1A3218EF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A352DC8" w14:textId="6CF66F5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5A2892">
        <w:rPr>
          <w:rFonts w:ascii="Calibri" w:eastAsia="Calibri" w:hAnsi="Calibri" w:cs="Calibri"/>
          <w:sz w:val="22"/>
          <w:szCs w:val="22"/>
        </w:rPr>
        <w:t>30 000/24 250</w:t>
      </w:r>
      <w:r>
        <w:rPr>
          <w:rFonts w:ascii="Calibri" w:eastAsia="Calibri" w:hAnsi="Calibri" w:cs="Calibri"/>
          <w:sz w:val="22"/>
          <w:szCs w:val="22"/>
        </w:rPr>
        <w:t xml:space="preserve"> 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 to 85% kosztu wskazanego w ust. 3,  w przypadku skorzystania z pomocy de minimis.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77777777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>wkładu własnego na podstawie otrzymanej faktury proforma, nie póżniej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VATem oraz VATu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W przypadku udziału w Wyjeździe mniejszej, niż pierwotnie zaplanowana liczba przedsiębiorstw, szacowany łączny koszt udziału w Wyjeździe podany w ust. 3 może ulec zmianie, co wpłynie także na wysokość wkładu własnego,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wpłacona zaliczka zostanie zwr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siedzibę i prowadzi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2F620369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47F373D9" w14:textId="1311F60A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7E1BAA">
        <w:rPr>
          <w:rFonts w:asciiTheme="majorHAnsi" w:hAnsiTheme="majorHAnsi" w:cstheme="majorHAnsi"/>
          <w:sz w:val="22"/>
          <w:szCs w:val="22"/>
        </w:rPr>
        <w:t>Włoch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5138BB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wsp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lnego wyjazdu na targi </w:t>
      </w:r>
      <w:r w:rsidR="0005734D">
        <w:rPr>
          <w:rFonts w:ascii="Calibri" w:eastAsia="Calibri" w:hAnsi="Calibri" w:cs="Calibri"/>
          <w:b/>
          <w:bCs/>
          <w:sz w:val="22"/>
          <w:szCs w:val="22"/>
        </w:rPr>
        <w:t>BETT UK</w:t>
      </w:r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co najmniej poprzez zamieszczenie poniższego loga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szczeg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lności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innych informacji podlegających ochronie,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minimis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minimis.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minimis,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2608D628" w14:textId="5AED04AD" w:rsidR="00314318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F3BEE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66BF93CD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Umowa została sporządzona w dw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ch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427390"/>
    <w:rsid w:val="00474B43"/>
    <w:rsid w:val="004E30A7"/>
    <w:rsid w:val="005334C4"/>
    <w:rsid w:val="00567080"/>
    <w:rsid w:val="005A2892"/>
    <w:rsid w:val="00611D66"/>
    <w:rsid w:val="006C2422"/>
    <w:rsid w:val="0071126D"/>
    <w:rsid w:val="007328C8"/>
    <w:rsid w:val="007E1BAA"/>
    <w:rsid w:val="007E243C"/>
    <w:rsid w:val="008C5329"/>
    <w:rsid w:val="008D3143"/>
    <w:rsid w:val="00932756"/>
    <w:rsid w:val="00C03675"/>
    <w:rsid w:val="00C17AB6"/>
    <w:rsid w:val="00C24113"/>
    <w:rsid w:val="00C72129"/>
    <w:rsid w:val="00CA7B1F"/>
    <w:rsid w:val="00CD3422"/>
    <w:rsid w:val="00DB7693"/>
    <w:rsid w:val="00DC189A"/>
    <w:rsid w:val="00E05B6D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6</cp:revision>
  <cp:lastPrinted>2017-03-08T14:43:00Z</cp:lastPrinted>
  <dcterms:created xsi:type="dcterms:W3CDTF">2021-06-08T09:56:00Z</dcterms:created>
  <dcterms:modified xsi:type="dcterms:W3CDTF">2021-11-04T08:39:00Z</dcterms:modified>
</cp:coreProperties>
</file>