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7BC19A0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6A4766">
        <w:rPr>
          <w:rFonts w:ascii="Calibri" w:eastAsia="Calibri" w:hAnsi="Calibri" w:cs="Calibri"/>
          <w:sz w:val="22"/>
          <w:szCs w:val="22"/>
        </w:rPr>
        <w:t>EXPOLUX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A85BE3">
        <w:rPr>
          <w:rFonts w:ascii="Calibri" w:eastAsia="Calibri" w:hAnsi="Calibri" w:cs="Calibri"/>
          <w:sz w:val="22"/>
          <w:szCs w:val="22"/>
        </w:rPr>
        <w:t>kt</w:t>
      </w:r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2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sierpnia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97DC39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b/>
          <w:bCs/>
          <w:sz w:val="22"/>
          <w:szCs w:val="22"/>
        </w:rPr>
        <w:t>EXPOLUX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6A4766">
        <w:rPr>
          <w:rFonts w:ascii="Calibri" w:eastAsia="Calibri" w:hAnsi="Calibri" w:cs="Calibri"/>
          <w:sz w:val="22"/>
          <w:szCs w:val="22"/>
        </w:rPr>
        <w:t>kt</w:t>
      </w:r>
      <w:r w:rsidR="006A476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A4766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="006A4766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2-5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sierpnia</w:t>
      </w:r>
      <w:r w:rsidR="006A4766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  <w:r w:rsidR="006A476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33E756EB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5AAF549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</w:t>
      </w:r>
      <w:r w:rsidR="00ED025C">
        <w:rPr>
          <w:rFonts w:ascii="Calibri" w:eastAsia="Calibri" w:hAnsi="Calibri" w:cs="Calibri"/>
          <w:sz w:val="22"/>
          <w:szCs w:val="22"/>
        </w:rPr>
        <w:t>transferów na miejscu</w:t>
      </w:r>
    </w:p>
    <w:p w14:paraId="7C3DD63A" w14:textId="73E199B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5187386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16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24D38390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6A4766">
        <w:rPr>
          <w:rFonts w:asciiTheme="majorHAnsi" w:hAnsiTheme="majorHAnsi" w:cstheme="majorHAnsi"/>
          <w:b/>
          <w:bCs/>
          <w:sz w:val="22"/>
          <w:szCs w:val="22"/>
        </w:rPr>
        <w:t>Brazylii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335B9862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EXPOLUX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64C32"/>
    <w:rsid w:val="004730EB"/>
    <w:rsid w:val="00474B43"/>
    <w:rsid w:val="004E30A7"/>
    <w:rsid w:val="005334C4"/>
    <w:rsid w:val="00567080"/>
    <w:rsid w:val="005A2892"/>
    <w:rsid w:val="00611D66"/>
    <w:rsid w:val="006A4766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2017-03-08T14:43:00Z</cp:lastPrinted>
  <dcterms:created xsi:type="dcterms:W3CDTF">2021-06-08T09:56:00Z</dcterms:created>
  <dcterms:modified xsi:type="dcterms:W3CDTF">2022-06-08T09:14:00Z</dcterms:modified>
</cp:coreProperties>
</file>