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BC1D" w14:textId="6FCE7FCA" w:rsidR="00775ABF" w:rsidRDefault="00F71B5B" w:rsidP="00F71B5B">
      <w:pPr>
        <w:tabs>
          <w:tab w:val="left" w:pos="3980"/>
        </w:tabs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AE3206B" wp14:editId="38BAEA21">
            <wp:simplePos x="0" y="0"/>
            <wp:positionH relativeFrom="margin">
              <wp:posOffset>1575435</wp:posOffset>
            </wp:positionH>
            <wp:positionV relativeFrom="paragraph">
              <wp:posOffset>0</wp:posOffset>
            </wp:positionV>
            <wp:extent cx="2630170" cy="1304290"/>
            <wp:effectExtent l="0" t="0" r="0" b="0"/>
            <wp:wrapSquare wrapText="bothSides"/>
            <wp:docPr id="1393626882" name="Obraz 7" descr="Obraz zawierający zrzut ekranu, Grafika, Czcionka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26882" name="Obraz 7" descr="Obraz zawierający zrzut ekranu, Grafika, Czcionka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tab/>
      </w:r>
    </w:p>
    <w:p w14:paraId="4C066798" w14:textId="7DD92781" w:rsidR="00F71B5B" w:rsidRDefault="00F71B5B" w:rsidP="00F71B5B">
      <w:pPr>
        <w:tabs>
          <w:tab w:val="left" w:pos="3980"/>
        </w:tabs>
        <w:rPr>
          <w:b/>
          <w:noProof/>
        </w:rPr>
      </w:pPr>
    </w:p>
    <w:p w14:paraId="6799EFFF" w14:textId="1837A95C" w:rsidR="00F71B5B" w:rsidRDefault="00F71B5B" w:rsidP="00F71B5B">
      <w:pPr>
        <w:tabs>
          <w:tab w:val="left" w:pos="3980"/>
        </w:tabs>
        <w:rPr>
          <w:b/>
          <w:noProof/>
        </w:rPr>
      </w:pPr>
    </w:p>
    <w:p w14:paraId="61A036DE" w14:textId="533693BC" w:rsidR="00F71B5B" w:rsidRDefault="00F71B5B" w:rsidP="00F71B5B">
      <w:pPr>
        <w:tabs>
          <w:tab w:val="left" w:pos="3980"/>
        </w:tabs>
        <w:jc w:val="center"/>
        <w:rPr>
          <w:b/>
          <w:noProof/>
        </w:rPr>
      </w:pPr>
    </w:p>
    <w:p w14:paraId="22498FB6" w14:textId="5BA59303" w:rsidR="0039481F" w:rsidRDefault="0039481F" w:rsidP="00775ABF">
      <w:pPr>
        <w:jc w:val="center"/>
      </w:pPr>
    </w:p>
    <w:p w14:paraId="64151334" w14:textId="77777777" w:rsidR="00F71B5B" w:rsidRDefault="00F71B5B" w:rsidP="00775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5C620B" w14:textId="77777777" w:rsidR="00F71B5B" w:rsidRDefault="00F71B5B" w:rsidP="00775A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DC47DD" w14:textId="178E97A5" w:rsidR="00775ABF" w:rsidRPr="00775ABF" w:rsidRDefault="00775ABF" w:rsidP="00775A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5ABF">
        <w:rPr>
          <w:rFonts w:asciiTheme="minorHAnsi" w:hAnsiTheme="minorHAnsi" w:cstheme="minorHAnsi"/>
          <w:b/>
          <w:sz w:val="22"/>
          <w:szCs w:val="22"/>
        </w:rPr>
        <w:t>UMOWA nr……….</w:t>
      </w:r>
    </w:p>
    <w:p w14:paraId="458885CE" w14:textId="77777777" w:rsidR="00CE3FA0" w:rsidRDefault="00CE3FA0" w:rsidP="0039481F"/>
    <w:p w14:paraId="5D5DE872" w14:textId="77777777" w:rsidR="00CE3FA0" w:rsidRPr="00CE3FA0" w:rsidRDefault="00CE3FA0" w:rsidP="00CE3FA0"/>
    <w:p w14:paraId="3FF84FF9" w14:textId="77777777" w:rsidR="00775ABF" w:rsidRPr="00775ABF" w:rsidRDefault="00775ABF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zawarta w Gdańsku w dniu ....................................... pomiędzy: </w:t>
      </w:r>
    </w:p>
    <w:p w14:paraId="14330267" w14:textId="643E33A0" w:rsidR="00EE635C" w:rsidRPr="00D81801" w:rsidRDefault="00EE635C" w:rsidP="00EE635C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8180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Agencją Rozwoju Pomorza S.A. </w:t>
      </w:r>
      <w:r w:rsidRPr="00D81801">
        <w:rPr>
          <w:rFonts w:ascii="Calibri" w:eastAsia="Calibri" w:hAnsi="Calibri"/>
          <w:bCs/>
          <w:sz w:val="22"/>
          <w:szCs w:val="22"/>
          <w:lang w:eastAsia="en-US"/>
        </w:rPr>
        <w:t xml:space="preserve">z siedzibą w Gdańsku przy Al. Grunwaldzkiej 472D, 80-309 Gdańsk, wpisaną do Krajowego Rejestru Przedsiębiorców prowadzonego przez Sąd Rejonowy Gdańsk–Północ w Gdańsku, VII Wydział Gospodarczy Krajowego Rejestru Sądowego, pod numerem KRS 0000004441, NIP: 583-000-20-02, REGON 190044530, kapitał zakładowy 26.320.000,00 zł (wpłacony w całości), </w:t>
      </w:r>
      <w:r w:rsidRPr="0031000D">
        <w:rPr>
          <w:rFonts w:ascii="Calibri" w:eastAsia="Calibri" w:hAnsi="Calibri"/>
          <w:bCs/>
          <w:sz w:val="22"/>
          <w:szCs w:val="22"/>
          <w:lang w:eastAsia="en-US"/>
        </w:rPr>
        <w:t>reprezentowaną łącznie przez dwóch</w:t>
      </w:r>
      <w:r w:rsidRPr="00D81801">
        <w:rPr>
          <w:rFonts w:ascii="Calibri" w:eastAsia="Calibri" w:hAnsi="Calibri"/>
          <w:bCs/>
          <w:sz w:val="22"/>
          <w:szCs w:val="22"/>
          <w:lang w:eastAsia="en-US"/>
        </w:rPr>
        <w:t xml:space="preserve"> członków zarządu:</w:t>
      </w:r>
    </w:p>
    <w:p w14:paraId="03EFE836" w14:textId="77777777" w:rsidR="00EE635C" w:rsidRPr="00D81801" w:rsidRDefault="00EE635C" w:rsidP="00EE635C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81801">
        <w:rPr>
          <w:rFonts w:ascii="Calibri" w:eastAsia="Calibri" w:hAnsi="Calibri"/>
          <w:b/>
          <w:sz w:val="22"/>
          <w:szCs w:val="22"/>
          <w:lang w:eastAsia="en-US"/>
        </w:rPr>
        <w:t xml:space="preserve">Sławomira Kosakowskiego – </w:t>
      </w:r>
      <w:r w:rsidRPr="00D81801">
        <w:rPr>
          <w:rFonts w:ascii="Calibri" w:eastAsia="Calibri" w:hAnsi="Calibri"/>
          <w:bCs/>
          <w:sz w:val="22"/>
          <w:szCs w:val="22"/>
          <w:lang w:eastAsia="en-US"/>
        </w:rPr>
        <w:t>Prezesa Zarządu</w:t>
      </w:r>
    </w:p>
    <w:p w14:paraId="17F0B331" w14:textId="31C275D4" w:rsidR="00775ABF" w:rsidRPr="00775ABF" w:rsidRDefault="00EE635C" w:rsidP="00EE635C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81801">
        <w:rPr>
          <w:rFonts w:ascii="Calibri" w:eastAsia="Calibri" w:hAnsi="Calibri"/>
          <w:b/>
          <w:sz w:val="22"/>
          <w:szCs w:val="22"/>
          <w:lang w:eastAsia="en-US"/>
        </w:rPr>
        <w:t xml:space="preserve">Rafała Dubla – </w:t>
      </w:r>
      <w:r w:rsidRPr="00D81801">
        <w:rPr>
          <w:rFonts w:ascii="Calibri" w:eastAsia="Calibri" w:hAnsi="Calibri"/>
          <w:bCs/>
          <w:sz w:val="22"/>
          <w:szCs w:val="22"/>
          <w:lang w:eastAsia="en-US"/>
        </w:rPr>
        <w:t>Wiceprezesa Zarządu</w:t>
      </w:r>
      <w:r w:rsidR="00EC57CE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zwaną dalej </w:t>
      </w:r>
      <w:r w:rsidR="00775ABF" w:rsidRPr="00775ABF">
        <w:rPr>
          <w:rFonts w:ascii="Calibri" w:eastAsia="Calibri" w:hAnsi="Calibri"/>
          <w:b/>
          <w:sz w:val="22"/>
          <w:szCs w:val="22"/>
          <w:lang w:eastAsia="en-US"/>
        </w:rPr>
        <w:t>„Organizatorem”</w:t>
      </w:r>
    </w:p>
    <w:p w14:paraId="08170C70" w14:textId="77777777" w:rsidR="00775ABF" w:rsidRPr="00775ABF" w:rsidRDefault="00775ABF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a</w:t>
      </w:r>
    </w:p>
    <w:p w14:paraId="7744C98D" w14:textId="65FEE435" w:rsidR="00775ABF" w:rsidRPr="00775ABF" w:rsidRDefault="001B0349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……………………………</w:t>
      </w:r>
      <w:r w:rsidR="00775ABF" w:rsidRPr="00775ABF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……………………..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…………………………………….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, numer NIP </w:t>
      </w:r>
      <w:r>
        <w:rPr>
          <w:rFonts w:ascii="Calibri" w:eastAsia="Calibri" w:hAnsi="Calibri"/>
          <w:sz w:val="22"/>
          <w:szCs w:val="22"/>
          <w:lang w:eastAsia="en-US"/>
        </w:rPr>
        <w:t>………………….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, REGON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…………………………………..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>, wpisaną do wpisaną do rejestru przedsiębiorców prowadzonego przez Sąd Rejonowy Gdańsk</w:t>
      </w:r>
      <w:r w:rsidR="00D0401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>-</w:t>
      </w:r>
      <w:r w:rsidR="00D0401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Północ w Gdańsku, </w:t>
      </w:r>
      <w:r>
        <w:rPr>
          <w:rFonts w:ascii="Calibri" w:eastAsia="Calibri" w:hAnsi="Calibri"/>
          <w:sz w:val="22"/>
          <w:szCs w:val="22"/>
          <w:lang w:eastAsia="en-US"/>
        </w:rPr>
        <w:t>……………..</w:t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 Wydział Gospodarczy KRS pod numerem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</w:t>
      </w:r>
      <w:r w:rsidR="00D04017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24F50E26" w14:textId="77777777" w:rsidR="00775ABF" w:rsidRPr="00775ABF" w:rsidRDefault="00775ABF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reprezentowaną przez: </w:t>
      </w:r>
    </w:p>
    <w:p w14:paraId="682C9F3E" w14:textId="73D47156" w:rsidR="00775ABF" w:rsidRPr="00D04017" w:rsidRDefault="001B0349" w:rsidP="00775ABF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…………………………………………………..</w:t>
      </w:r>
      <w:r w:rsidR="00D04017" w:rsidRPr="00D0401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</w:p>
    <w:p w14:paraId="4ACA4555" w14:textId="3A388686" w:rsidR="00775ABF" w:rsidRPr="00775ABF" w:rsidRDefault="00D04017" w:rsidP="00775ABF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</w:r>
      <w:r w:rsidR="00775ABF" w:rsidRPr="00775ABF">
        <w:rPr>
          <w:rFonts w:ascii="Calibri" w:eastAsia="Calibri" w:hAnsi="Calibri"/>
          <w:sz w:val="22"/>
          <w:szCs w:val="22"/>
          <w:lang w:eastAsia="en-US"/>
        </w:rPr>
        <w:t xml:space="preserve">zwanym dalej </w:t>
      </w:r>
      <w:r w:rsidR="00775ABF" w:rsidRPr="00775ABF">
        <w:rPr>
          <w:rFonts w:ascii="Calibri" w:eastAsia="Calibri" w:hAnsi="Calibri"/>
          <w:b/>
          <w:sz w:val="22"/>
          <w:szCs w:val="22"/>
          <w:lang w:eastAsia="en-US"/>
        </w:rPr>
        <w:t>„Uczestnikiem wyjazdu”</w:t>
      </w:r>
    </w:p>
    <w:p w14:paraId="4CD2BD99" w14:textId="30DBA9F1" w:rsidR="00775ABF" w:rsidRPr="00775ABF" w:rsidRDefault="00775ABF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zwanymi dalej wspólnie </w:t>
      </w:r>
      <w:r w:rsidRPr="00775ABF">
        <w:rPr>
          <w:rFonts w:ascii="Calibri" w:eastAsia="Calibri" w:hAnsi="Calibri"/>
          <w:b/>
          <w:sz w:val="22"/>
          <w:szCs w:val="22"/>
          <w:lang w:eastAsia="en-US"/>
        </w:rPr>
        <w:t>"Stronami"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, </w:t>
      </w:r>
    </w:p>
    <w:p w14:paraId="4BC069C1" w14:textId="77777777" w:rsidR="00775ABF" w:rsidRPr="00775ABF" w:rsidRDefault="00775ABF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br/>
      </w:r>
      <w:r w:rsidRPr="00775ABF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o następującej treści: </w:t>
      </w:r>
    </w:p>
    <w:p w14:paraId="302923EA" w14:textId="35538D18" w:rsidR="00DE77C0" w:rsidRPr="00DE77C0" w:rsidRDefault="00775ABF" w:rsidP="00775ABF">
      <w:pPr>
        <w:spacing w:after="160" w:line="259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775ABF">
        <w:rPr>
          <w:rFonts w:ascii="Calibri" w:eastAsia="Calibri" w:hAnsi="Calibri"/>
          <w:i/>
          <w:sz w:val="22"/>
          <w:szCs w:val="22"/>
          <w:lang w:eastAsia="en-US"/>
        </w:rPr>
        <w:t>Niniejsza umowa zostaje zawarta w związku z realizacją projektu „Pomorski Broker Eksportowy 2030” Realizowanego w ramach Funduszy Europejskich dla Pomorza 2021 – 2027.</w:t>
      </w:r>
    </w:p>
    <w:p w14:paraId="46C7C31C" w14:textId="77777777" w:rsidR="00AD6A6E" w:rsidRDefault="00AD6A6E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21DC40B" w14:textId="77777777" w:rsidR="00AD6A6E" w:rsidRDefault="00AD6A6E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EDAB56C" w14:textId="77777777" w:rsidR="00AD6A6E" w:rsidRDefault="00AD6A6E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DAF520" w14:textId="4AF68860" w:rsidR="00775ABF" w:rsidRPr="00775ABF" w:rsidRDefault="00775ABF" w:rsidP="00775AB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lastRenderedPageBreak/>
        <w:t>Słownik:</w:t>
      </w:r>
    </w:p>
    <w:p w14:paraId="5595C88D" w14:textId="4672F5A0" w:rsidR="00BC47AB" w:rsidRPr="004B756A" w:rsidRDefault="00BC47AB" w:rsidP="00BC47AB">
      <w:pPr>
        <w:numPr>
          <w:ilvl w:val="0"/>
          <w:numId w:val="10"/>
        </w:numPr>
        <w:spacing w:after="160" w:line="24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A03FFC">
        <w:rPr>
          <w:rFonts w:ascii="Calibri" w:hAnsi="Calibri" w:cs="Calibri"/>
          <w:b/>
          <w:sz w:val="22"/>
          <w:szCs w:val="22"/>
        </w:rPr>
        <w:t>Wyjazd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56A">
        <w:rPr>
          <w:rFonts w:ascii="Calibri" w:hAnsi="Calibri" w:cs="Calibri"/>
          <w:sz w:val="22"/>
          <w:szCs w:val="22"/>
        </w:rPr>
        <w:t>– wyjazd na</w:t>
      </w:r>
      <w:r>
        <w:rPr>
          <w:rFonts w:ascii="Calibri" w:hAnsi="Calibri" w:cs="Calibri"/>
          <w:sz w:val="22"/>
          <w:szCs w:val="22"/>
        </w:rPr>
        <w:t xml:space="preserve"> </w:t>
      </w:r>
      <w:r w:rsidR="001D697E">
        <w:rPr>
          <w:rFonts w:ascii="Calibri" w:hAnsi="Calibri" w:cs="Calibri"/>
          <w:sz w:val="22"/>
          <w:szCs w:val="22"/>
        </w:rPr>
        <w:t>targi</w:t>
      </w:r>
      <w:r w:rsidRPr="004B756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E77C0" w:rsidRPr="00DE77C0">
        <w:rPr>
          <w:rFonts w:ascii="Calibri" w:hAnsi="Calibri" w:cs="Calibri"/>
          <w:sz w:val="22"/>
          <w:szCs w:val="22"/>
        </w:rPr>
        <w:t>Maison&amp;Objet</w:t>
      </w:r>
      <w:proofErr w:type="spellEnd"/>
      <w:r w:rsidRPr="00DE77C0">
        <w:rPr>
          <w:rFonts w:ascii="Calibri" w:hAnsi="Calibri" w:cs="Calibri"/>
          <w:sz w:val="22"/>
          <w:szCs w:val="22"/>
        </w:rPr>
        <w:t xml:space="preserve"> w </w:t>
      </w:r>
      <w:r w:rsidR="00DE77C0" w:rsidRPr="00DE77C0">
        <w:rPr>
          <w:rFonts w:ascii="Calibri" w:hAnsi="Calibri" w:cs="Calibri"/>
          <w:sz w:val="22"/>
          <w:szCs w:val="22"/>
        </w:rPr>
        <w:t>Paryżu</w:t>
      </w:r>
      <w:r w:rsidRPr="00DE77C0">
        <w:rPr>
          <w:rFonts w:ascii="Calibri" w:hAnsi="Calibri" w:cs="Calibri"/>
          <w:sz w:val="22"/>
          <w:szCs w:val="22"/>
        </w:rPr>
        <w:t xml:space="preserve"> </w:t>
      </w:r>
      <w:r w:rsidRPr="004B756A">
        <w:rPr>
          <w:rFonts w:ascii="Calibri" w:hAnsi="Calibri" w:cs="Calibri"/>
          <w:sz w:val="22"/>
          <w:szCs w:val="22"/>
        </w:rPr>
        <w:t>organizowany w ramach projektu „Pomorski Broker Eksportowy 2030”, realizowanego w ramach Funduszy Europejskich dla Pomorza 2021-2027.</w:t>
      </w:r>
    </w:p>
    <w:p w14:paraId="6E3BA5C2" w14:textId="6746A642" w:rsidR="00BC47AB" w:rsidRPr="00A03FFC" w:rsidRDefault="001D697E" w:rsidP="001D697E">
      <w:pPr>
        <w:numPr>
          <w:ilvl w:val="0"/>
          <w:numId w:val="10"/>
        </w:numPr>
        <w:spacing w:after="160" w:line="24" w:lineRule="atLeas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Targi </w:t>
      </w:r>
      <w:r w:rsidR="00BC47AB" w:rsidRPr="00A03FFC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="00AD6A6E" w:rsidRPr="00DE77C0">
        <w:rPr>
          <w:rFonts w:ascii="Calibri" w:hAnsi="Calibri" w:cs="Calibri"/>
          <w:sz w:val="22"/>
          <w:szCs w:val="22"/>
        </w:rPr>
        <w:t>Maison&amp;Objet</w:t>
      </w:r>
      <w:proofErr w:type="spellEnd"/>
      <w:r w:rsidR="00AD6A6E" w:rsidRPr="00DE77C0">
        <w:rPr>
          <w:rFonts w:ascii="Calibri" w:hAnsi="Calibri" w:cs="Calibri"/>
          <w:sz w:val="22"/>
          <w:szCs w:val="22"/>
        </w:rPr>
        <w:t xml:space="preserve"> w Paryżu </w:t>
      </w:r>
      <w:r w:rsidR="00BC47AB" w:rsidRPr="00AD6A6E">
        <w:rPr>
          <w:rFonts w:ascii="Calibri" w:hAnsi="Calibri" w:cs="Calibri"/>
          <w:sz w:val="22"/>
          <w:szCs w:val="22"/>
        </w:rPr>
        <w:t xml:space="preserve">w terminie </w:t>
      </w:r>
      <w:r w:rsidR="00AD6A6E" w:rsidRPr="00AD6A6E">
        <w:rPr>
          <w:rFonts w:ascii="Calibri" w:hAnsi="Calibri" w:cs="Calibri"/>
          <w:sz w:val="22"/>
          <w:szCs w:val="22"/>
        </w:rPr>
        <w:t>10</w:t>
      </w:r>
      <w:r w:rsidR="00BC47AB" w:rsidRPr="00AD6A6E">
        <w:rPr>
          <w:rFonts w:ascii="Calibri" w:hAnsi="Calibri" w:cs="Calibri"/>
          <w:sz w:val="22"/>
          <w:szCs w:val="22"/>
        </w:rPr>
        <w:t xml:space="preserve"> – </w:t>
      </w:r>
      <w:r w:rsidR="00AD6A6E" w:rsidRPr="00AD6A6E">
        <w:rPr>
          <w:rFonts w:ascii="Calibri" w:hAnsi="Calibri" w:cs="Calibri"/>
          <w:sz w:val="22"/>
          <w:szCs w:val="22"/>
        </w:rPr>
        <w:t>1</w:t>
      </w:r>
      <w:r w:rsidRPr="00AD6A6E">
        <w:rPr>
          <w:rFonts w:ascii="Calibri" w:hAnsi="Calibri" w:cs="Calibri"/>
          <w:sz w:val="22"/>
          <w:szCs w:val="22"/>
        </w:rPr>
        <w:t>4</w:t>
      </w:r>
      <w:r w:rsidR="00BC47AB" w:rsidRPr="00AD6A6E">
        <w:rPr>
          <w:rFonts w:ascii="Calibri" w:hAnsi="Calibri" w:cs="Calibri"/>
          <w:sz w:val="22"/>
          <w:szCs w:val="22"/>
        </w:rPr>
        <w:t xml:space="preserve"> </w:t>
      </w:r>
      <w:r w:rsidR="00AD6A6E" w:rsidRPr="00AD6A6E">
        <w:rPr>
          <w:rFonts w:ascii="Calibri" w:hAnsi="Calibri" w:cs="Calibri"/>
          <w:sz w:val="22"/>
          <w:szCs w:val="22"/>
        </w:rPr>
        <w:t>września</w:t>
      </w:r>
      <w:r w:rsidR="00BC47AB" w:rsidRPr="00AD6A6E">
        <w:rPr>
          <w:rFonts w:ascii="Calibri" w:hAnsi="Calibri" w:cs="Calibri"/>
          <w:sz w:val="22"/>
          <w:szCs w:val="22"/>
        </w:rPr>
        <w:t xml:space="preserve"> </w:t>
      </w:r>
      <w:r w:rsidR="00BC47AB">
        <w:rPr>
          <w:rFonts w:ascii="Calibri" w:hAnsi="Calibri" w:cs="Calibri"/>
          <w:sz w:val="22"/>
          <w:szCs w:val="22"/>
        </w:rPr>
        <w:t>2026 r.</w:t>
      </w:r>
    </w:p>
    <w:p w14:paraId="0152E9D5" w14:textId="33F726B8" w:rsidR="00BC47AB" w:rsidRPr="00E60ECD" w:rsidRDefault="00BC47AB" w:rsidP="00BC47AB">
      <w:pPr>
        <w:numPr>
          <w:ilvl w:val="0"/>
          <w:numId w:val="10"/>
        </w:numPr>
        <w:spacing w:after="160" w:line="24" w:lineRule="atLeast"/>
        <w:contextualSpacing/>
        <w:jc w:val="both"/>
        <w:rPr>
          <w:rFonts w:ascii="Calibri" w:hAnsi="Calibri" w:cs="Calibri"/>
          <w:color w:val="EE0000"/>
          <w:sz w:val="22"/>
          <w:szCs w:val="22"/>
        </w:rPr>
      </w:pPr>
      <w:r w:rsidRPr="008F1CEC">
        <w:rPr>
          <w:rFonts w:ascii="Calibri" w:hAnsi="Calibri" w:cs="Calibri"/>
          <w:b/>
          <w:sz w:val="22"/>
          <w:szCs w:val="22"/>
        </w:rPr>
        <w:t>Organizator</w:t>
      </w:r>
      <w:r w:rsidRPr="008F1CEC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 xml:space="preserve">Agencja Rozwoju Pomorza realizująca projekt </w:t>
      </w:r>
      <w:r w:rsidRPr="00A03FFC">
        <w:rPr>
          <w:rFonts w:ascii="Calibri" w:hAnsi="Calibri" w:cs="Calibri"/>
          <w:sz w:val="22"/>
          <w:szCs w:val="22"/>
        </w:rPr>
        <w:t>„Pomorski Broker Eksportowy</w:t>
      </w:r>
      <w:r>
        <w:rPr>
          <w:rFonts w:ascii="Calibri" w:hAnsi="Calibri" w:cs="Calibri"/>
          <w:sz w:val="22"/>
          <w:szCs w:val="22"/>
        </w:rPr>
        <w:t xml:space="preserve"> 2030</w:t>
      </w:r>
      <w:r w:rsidRPr="00A03FFC">
        <w:rPr>
          <w:rFonts w:ascii="Calibri" w:hAnsi="Calibri" w:cs="Calibri"/>
          <w:sz w:val="22"/>
          <w:szCs w:val="22"/>
        </w:rPr>
        <w:t>” w ramach, którego organizowany jest</w:t>
      </w:r>
      <w:r>
        <w:rPr>
          <w:rFonts w:ascii="Calibri" w:hAnsi="Calibri" w:cs="Calibri"/>
          <w:sz w:val="22"/>
          <w:szCs w:val="22"/>
        </w:rPr>
        <w:t xml:space="preserve"> wyjazd na</w:t>
      </w:r>
      <w:r w:rsidR="00E63D67">
        <w:rPr>
          <w:rFonts w:ascii="Calibri" w:hAnsi="Calibri" w:cs="Calibri"/>
          <w:sz w:val="22"/>
          <w:szCs w:val="22"/>
        </w:rPr>
        <w:t xml:space="preserve"> targi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D6A6E" w:rsidRPr="00DE77C0">
        <w:rPr>
          <w:rFonts w:ascii="Calibri" w:hAnsi="Calibri" w:cs="Calibri"/>
          <w:sz w:val="22"/>
          <w:szCs w:val="22"/>
        </w:rPr>
        <w:t>Maison&amp;Objet</w:t>
      </w:r>
      <w:proofErr w:type="spellEnd"/>
      <w:r w:rsidR="00AD6A6E" w:rsidRPr="00DE77C0">
        <w:rPr>
          <w:rFonts w:ascii="Calibri" w:hAnsi="Calibri" w:cs="Calibri"/>
          <w:sz w:val="22"/>
          <w:szCs w:val="22"/>
        </w:rPr>
        <w:t xml:space="preserve"> w Paryżu</w:t>
      </w:r>
      <w:r w:rsidR="00AD6A6E">
        <w:rPr>
          <w:rFonts w:ascii="Calibri" w:hAnsi="Calibri" w:cs="Calibri"/>
          <w:sz w:val="22"/>
          <w:szCs w:val="22"/>
        </w:rPr>
        <w:t>.</w:t>
      </w:r>
    </w:p>
    <w:p w14:paraId="0B49A6A9" w14:textId="30EDDB96" w:rsidR="00AD6A6E" w:rsidRDefault="00BC47AB" w:rsidP="007C0390">
      <w:pPr>
        <w:numPr>
          <w:ilvl w:val="0"/>
          <w:numId w:val="10"/>
        </w:numPr>
        <w:spacing w:after="160" w:line="24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AD6A6E">
        <w:rPr>
          <w:rFonts w:ascii="Calibri" w:hAnsi="Calibri" w:cs="Calibri"/>
          <w:b/>
          <w:sz w:val="22"/>
          <w:szCs w:val="22"/>
        </w:rPr>
        <w:t>Uczestnik wyjazdu/Przedsiębiorca</w:t>
      </w:r>
      <w:r w:rsidRPr="00AD6A6E">
        <w:rPr>
          <w:rFonts w:ascii="Calibri" w:hAnsi="Calibri" w:cs="Calibri"/>
          <w:sz w:val="22"/>
          <w:szCs w:val="22"/>
        </w:rPr>
        <w:t xml:space="preserve"> – przedsiębiorca biorący udział w Wyje</w:t>
      </w:r>
      <w:r w:rsidR="0001227E" w:rsidRPr="00AD6A6E">
        <w:rPr>
          <w:rFonts w:ascii="Calibri" w:hAnsi="Calibri" w:cs="Calibri"/>
          <w:sz w:val="22"/>
          <w:szCs w:val="22"/>
        </w:rPr>
        <w:t>ź</w:t>
      </w:r>
      <w:r w:rsidRPr="00AD6A6E">
        <w:rPr>
          <w:rFonts w:ascii="Calibri" w:hAnsi="Calibri" w:cs="Calibri"/>
          <w:sz w:val="22"/>
          <w:szCs w:val="22"/>
        </w:rPr>
        <w:t>dzie</w:t>
      </w:r>
      <w:r w:rsidR="00AD6A6E">
        <w:rPr>
          <w:rFonts w:ascii="Calibri" w:hAnsi="Calibri" w:cs="Calibri"/>
          <w:sz w:val="22"/>
          <w:szCs w:val="22"/>
        </w:rPr>
        <w:t xml:space="preserve"> </w:t>
      </w:r>
      <w:r w:rsidRPr="00AD6A6E">
        <w:rPr>
          <w:rFonts w:ascii="Calibri" w:hAnsi="Calibri" w:cs="Calibri"/>
          <w:sz w:val="22"/>
          <w:szCs w:val="22"/>
        </w:rPr>
        <w:t>na</w:t>
      </w:r>
      <w:r w:rsidR="00E63D67" w:rsidRPr="00AD6A6E">
        <w:rPr>
          <w:rFonts w:ascii="Calibri" w:hAnsi="Calibri" w:cs="Calibri"/>
          <w:sz w:val="22"/>
          <w:szCs w:val="22"/>
        </w:rPr>
        <w:t xml:space="preserve"> targi</w:t>
      </w:r>
      <w:r w:rsidRPr="00AD6A6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D6A6E" w:rsidRPr="00DE77C0">
        <w:rPr>
          <w:rFonts w:ascii="Calibri" w:hAnsi="Calibri" w:cs="Calibri"/>
          <w:sz w:val="22"/>
          <w:szCs w:val="22"/>
        </w:rPr>
        <w:t>Maison&amp;Objet</w:t>
      </w:r>
      <w:proofErr w:type="spellEnd"/>
      <w:r w:rsidR="00AD6A6E" w:rsidRPr="00DE77C0">
        <w:rPr>
          <w:rFonts w:ascii="Calibri" w:hAnsi="Calibri" w:cs="Calibri"/>
          <w:sz w:val="22"/>
          <w:szCs w:val="22"/>
        </w:rPr>
        <w:t xml:space="preserve"> w Paryżu</w:t>
      </w:r>
      <w:r w:rsidR="00AD6A6E">
        <w:rPr>
          <w:rFonts w:ascii="Calibri" w:hAnsi="Calibri" w:cs="Calibri"/>
          <w:sz w:val="22"/>
          <w:szCs w:val="22"/>
        </w:rPr>
        <w:t xml:space="preserve">. </w:t>
      </w:r>
    </w:p>
    <w:p w14:paraId="31ACF1F5" w14:textId="692D5603" w:rsidR="00BC47AB" w:rsidRPr="00AD6A6E" w:rsidRDefault="00BC47AB" w:rsidP="007C0390">
      <w:pPr>
        <w:numPr>
          <w:ilvl w:val="0"/>
          <w:numId w:val="10"/>
        </w:numPr>
        <w:spacing w:after="160" w:line="24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AD6A6E">
        <w:rPr>
          <w:rFonts w:ascii="Calibri" w:hAnsi="Calibri" w:cs="Calibri"/>
          <w:b/>
          <w:sz w:val="22"/>
          <w:szCs w:val="22"/>
        </w:rPr>
        <w:t xml:space="preserve">Region </w:t>
      </w:r>
      <w:r w:rsidRPr="00AD6A6E">
        <w:rPr>
          <w:rFonts w:ascii="Calibri" w:hAnsi="Calibri" w:cs="Calibri"/>
          <w:sz w:val="22"/>
          <w:szCs w:val="22"/>
        </w:rPr>
        <w:t>– województwo pomorskie</w:t>
      </w:r>
    </w:p>
    <w:p w14:paraId="52CB074A" w14:textId="77777777" w:rsidR="00BC47AB" w:rsidRPr="004B756A" w:rsidRDefault="00BC47AB" w:rsidP="00BC47AB">
      <w:pPr>
        <w:numPr>
          <w:ilvl w:val="0"/>
          <w:numId w:val="10"/>
        </w:numPr>
        <w:spacing w:after="160" w:line="24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A03FFC">
        <w:rPr>
          <w:rFonts w:ascii="Calibri" w:hAnsi="Calibri" w:cs="Calibri"/>
          <w:b/>
          <w:sz w:val="22"/>
          <w:szCs w:val="22"/>
        </w:rPr>
        <w:t xml:space="preserve">Projekt </w:t>
      </w:r>
      <w:r w:rsidRPr="00A03FFC">
        <w:rPr>
          <w:rFonts w:ascii="Calibri" w:hAnsi="Calibri" w:cs="Calibri"/>
          <w:sz w:val="22"/>
          <w:szCs w:val="22"/>
        </w:rPr>
        <w:t>– projekt pn. „</w:t>
      </w:r>
      <w:r w:rsidRPr="00A03FFC">
        <w:rPr>
          <w:rFonts w:ascii="Calibri" w:hAnsi="Calibri" w:cs="Calibri"/>
          <w:i/>
          <w:sz w:val="22"/>
          <w:szCs w:val="22"/>
        </w:rPr>
        <w:t xml:space="preserve">Pomorski </w:t>
      </w:r>
      <w:r w:rsidRPr="004B756A">
        <w:rPr>
          <w:rFonts w:ascii="Calibri" w:hAnsi="Calibri" w:cs="Calibri"/>
          <w:i/>
          <w:sz w:val="22"/>
          <w:szCs w:val="22"/>
        </w:rPr>
        <w:t>Broker Eksportowy 2030</w:t>
      </w:r>
      <w:r w:rsidRPr="004B756A">
        <w:rPr>
          <w:rFonts w:ascii="Calibri" w:hAnsi="Calibri" w:cs="Calibri"/>
          <w:sz w:val="22"/>
          <w:szCs w:val="22"/>
        </w:rPr>
        <w:t>” realizowany w ramach Funduszy Europejskich dla Pomorza 2021 – 2027.</w:t>
      </w:r>
    </w:p>
    <w:p w14:paraId="40B8265B" w14:textId="77777777" w:rsidR="00D10530" w:rsidRPr="00D52435" w:rsidRDefault="00D10530" w:rsidP="00D10530">
      <w:pPr>
        <w:spacing w:after="160" w:line="24" w:lineRule="atLeast"/>
        <w:ind w:left="360"/>
        <w:contextualSpacing/>
        <w:jc w:val="both"/>
        <w:rPr>
          <w:rFonts w:ascii="Calibri" w:hAnsi="Calibri" w:cs="Calibri"/>
          <w:sz w:val="22"/>
          <w:szCs w:val="22"/>
          <w:highlight w:val="yellow"/>
        </w:rPr>
      </w:pPr>
      <w:r w:rsidRPr="00D52435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33F10BDB" w14:textId="2530DF6B" w:rsidR="004B4E14" w:rsidRPr="00EC57CE" w:rsidRDefault="004B4E14" w:rsidP="00EC57CE">
      <w:pPr>
        <w:spacing w:after="160" w:line="24" w:lineRule="atLeast"/>
        <w:ind w:left="360"/>
        <w:contextualSpacing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7FF8575" w14:textId="77777777" w:rsidR="00775ABF" w:rsidRPr="00775ABF" w:rsidRDefault="00775ABF" w:rsidP="00775ABF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75ABF">
        <w:rPr>
          <w:rFonts w:ascii="Calibri" w:eastAsia="Calibri" w:hAnsi="Calibri"/>
          <w:b/>
          <w:sz w:val="22"/>
          <w:szCs w:val="22"/>
          <w:lang w:eastAsia="en-US"/>
        </w:rPr>
        <w:t>§1 Przedmiot Umowy</w:t>
      </w:r>
    </w:p>
    <w:p w14:paraId="170FC704" w14:textId="1953B88A" w:rsidR="00AC007A" w:rsidRPr="00AC007A" w:rsidRDefault="00AC007A" w:rsidP="00AC007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D6A6E">
        <w:rPr>
          <w:rFonts w:ascii="Calibri" w:eastAsia="Calibri" w:hAnsi="Calibri"/>
          <w:sz w:val="22"/>
          <w:szCs w:val="22"/>
          <w:lang w:eastAsia="en-US"/>
        </w:rPr>
        <w:t xml:space="preserve">Przedmiotem umowy jest usługa zorganizowania wyjazdu dla jednej osoby reprezentującej Uczestnika wyjazdu z wykorzystaniem dofinansowania na </w:t>
      </w:r>
      <w:r w:rsidR="00B02400" w:rsidRPr="00AD6A6E">
        <w:rPr>
          <w:rFonts w:ascii="Calibri" w:eastAsia="Calibri" w:hAnsi="Calibri"/>
          <w:sz w:val="22"/>
          <w:szCs w:val="22"/>
          <w:lang w:eastAsia="en-US"/>
        </w:rPr>
        <w:t>targi</w:t>
      </w:r>
      <w:r w:rsidR="00946D4D" w:rsidRPr="00AD6A6E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D6A6E" w:rsidRPr="00AD6A6E">
        <w:rPr>
          <w:rFonts w:ascii="Calibri" w:hAnsi="Calibri" w:cs="Calibri"/>
          <w:sz w:val="22"/>
          <w:szCs w:val="22"/>
        </w:rPr>
        <w:t>Maison&amp;Objet</w:t>
      </w:r>
      <w:proofErr w:type="spellEnd"/>
      <w:r w:rsidR="00AD6A6E" w:rsidRPr="00AD6A6E">
        <w:rPr>
          <w:rFonts w:ascii="Calibri" w:hAnsi="Calibri" w:cs="Calibri"/>
          <w:sz w:val="22"/>
          <w:szCs w:val="22"/>
        </w:rPr>
        <w:t xml:space="preserve"> </w:t>
      </w:r>
      <w:r w:rsidRPr="00AD6A6E">
        <w:rPr>
          <w:rFonts w:ascii="Calibri" w:eastAsia="Calibri" w:hAnsi="Calibri"/>
          <w:sz w:val="22"/>
          <w:szCs w:val="22"/>
          <w:lang w:eastAsia="en-US"/>
        </w:rPr>
        <w:t xml:space="preserve">w terminie </w:t>
      </w:r>
      <w:r w:rsidR="00AD6A6E" w:rsidRPr="00AD6A6E">
        <w:rPr>
          <w:rFonts w:ascii="Calibri" w:hAnsi="Calibri" w:cs="Calibri"/>
          <w:sz w:val="22"/>
          <w:szCs w:val="22"/>
        </w:rPr>
        <w:t>10 – 14 września</w:t>
      </w:r>
      <w:r w:rsidR="00BC47AB" w:rsidRPr="00AD6A6E">
        <w:rPr>
          <w:rFonts w:ascii="Calibri" w:eastAsia="Calibri" w:hAnsi="Calibri"/>
          <w:sz w:val="22"/>
          <w:szCs w:val="22"/>
          <w:lang w:eastAsia="en-US"/>
        </w:rPr>
        <w:t xml:space="preserve"> 2026 r.</w:t>
      </w:r>
      <w:r w:rsidRPr="00AD6A6E">
        <w:rPr>
          <w:rFonts w:ascii="Calibri" w:eastAsia="Calibri" w:hAnsi="Calibri"/>
          <w:sz w:val="22"/>
          <w:szCs w:val="22"/>
          <w:lang w:eastAsia="en-US"/>
        </w:rPr>
        <w:t xml:space="preserve"> w </w:t>
      </w:r>
      <w:r w:rsidR="00AD6A6E" w:rsidRPr="00AD6A6E">
        <w:rPr>
          <w:rFonts w:ascii="Calibri" w:eastAsia="Calibri" w:hAnsi="Calibri"/>
          <w:sz w:val="22"/>
          <w:szCs w:val="22"/>
          <w:lang w:eastAsia="en-US"/>
        </w:rPr>
        <w:t>Paryżu</w:t>
      </w:r>
      <w:r w:rsidRPr="00AC007A">
        <w:rPr>
          <w:rFonts w:ascii="Calibri" w:eastAsia="Calibri" w:hAnsi="Calibri"/>
          <w:sz w:val="22"/>
          <w:szCs w:val="22"/>
          <w:lang w:eastAsia="en-US"/>
        </w:rPr>
        <w:t xml:space="preserve">, zwanych dalej Wyjazdem, o całkowitej szacunkowej wartości </w:t>
      </w:r>
      <w:r w:rsidR="003E6B8E" w:rsidRPr="00275977">
        <w:rPr>
          <w:rFonts w:ascii="Calibri" w:eastAsia="Calibri" w:hAnsi="Calibri"/>
          <w:sz w:val="22"/>
          <w:szCs w:val="22"/>
          <w:lang w:eastAsia="en-US"/>
        </w:rPr>
        <w:t>28</w:t>
      </w:r>
      <w:r w:rsidR="00BC47AB" w:rsidRPr="00275977">
        <w:rPr>
          <w:rFonts w:ascii="Calibri" w:eastAsia="Calibri" w:hAnsi="Calibri"/>
          <w:sz w:val="22"/>
          <w:szCs w:val="22"/>
          <w:lang w:eastAsia="en-US"/>
        </w:rPr>
        <w:t> 000,00</w:t>
      </w:r>
      <w:r w:rsidRPr="00275977">
        <w:rPr>
          <w:rFonts w:ascii="Calibri" w:eastAsia="Calibri" w:hAnsi="Calibri"/>
          <w:sz w:val="22"/>
          <w:szCs w:val="22"/>
          <w:lang w:eastAsia="en-US"/>
        </w:rPr>
        <w:t xml:space="preserve"> PLN (słownie:</w:t>
      </w:r>
      <w:r w:rsidR="00B02400" w:rsidRPr="00275977">
        <w:rPr>
          <w:rFonts w:ascii="Calibri" w:hAnsi="Calibri" w:cs="Calibri"/>
          <w:sz w:val="22"/>
          <w:szCs w:val="22"/>
        </w:rPr>
        <w:t xml:space="preserve"> </w:t>
      </w:r>
      <w:r w:rsidR="003E6B8E" w:rsidRPr="00275977">
        <w:rPr>
          <w:rFonts w:ascii="Calibri" w:hAnsi="Calibri" w:cs="Calibri"/>
          <w:sz w:val="22"/>
          <w:szCs w:val="22"/>
        </w:rPr>
        <w:t>dwadzieścia osiem</w:t>
      </w:r>
      <w:r w:rsidR="00B02400" w:rsidRPr="00275977">
        <w:rPr>
          <w:rFonts w:ascii="Calibri" w:hAnsi="Calibri" w:cs="Calibri"/>
          <w:sz w:val="22"/>
          <w:szCs w:val="22"/>
        </w:rPr>
        <w:t xml:space="preserve"> tysięcy złotych brutto</w:t>
      </w:r>
      <w:r w:rsidRPr="00275977">
        <w:rPr>
          <w:rFonts w:ascii="Calibri" w:eastAsia="Calibri" w:hAnsi="Calibri"/>
          <w:sz w:val="22"/>
          <w:szCs w:val="22"/>
          <w:lang w:eastAsia="en-US"/>
        </w:rPr>
        <w:t>).</w:t>
      </w:r>
    </w:p>
    <w:p w14:paraId="28AC5746" w14:textId="77777777" w:rsidR="00775ABF" w:rsidRPr="00775ABF" w:rsidRDefault="00775ABF" w:rsidP="00775AB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Uczestnikowi wyjazdu udzielane jest dofinansowanie ze środków Funduszy Europejskich dla Pomorza 2021 – 2027. Dofinansowanie stanowi:</w:t>
      </w:r>
    </w:p>
    <w:p w14:paraId="58A50365" w14:textId="067FEE1E" w:rsidR="00D85A0B" w:rsidRDefault="00775ABF" w:rsidP="00775ABF">
      <w:pPr>
        <w:spacing w:line="240" w:lineRule="auto"/>
        <w:ind w:left="3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- </w:t>
      </w:r>
      <w:bookmarkStart w:id="0" w:name="_Hlk217910729"/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pomoc de </w:t>
      </w:r>
      <w:proofErr w:type="spellStart"/>
      <w:r w:rsidRPr="00775ABF">
        <w:rPr>
          <w:rFonts w:ascii="Calibri" w:eastAsia="Calibri" w:hAnsi="Calibri"/>
          <w:sz w:val="22"/>
          <w:szCs w:val="22"/>
          <w:lang w:eastAsia="en-US"/>
        </w:rPr>
        <w:t>minimis</w:t>
      </w:r>
      <w:proofErr w:type="spellEnd"/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, udzielaną na postawie </w:t>
      </w:r>
      <w:r w:rsidR="00D85A0B">
        <w:rPr>
          <w:rFonts w:ascii="Calibri" w:eastAsia="Calibri" w:hAnsi="Calibri"/>
          <w:sz w:val="22"/>
          <w:szCs w:val="22"/>
          <w:lang w:eastAsia="en-US"/>
        </w:rPr>
        <w:t xml:space="preserve">Rozporządzenia Ministra Funduszy i Polityki Regionalnej z dnia 17 kwietnia 2024 r. w sprawie udzielania pomocy de </w:t>
      </w:r>
      <w:proofErr w:type="spellStart"/>
      <w:r w:rsidR="00D85A0B">
        <w:rPr>
          <w:rFonts w:ascii="Calibri" w:eastAsia="Calibri" w:hAnsi="Calibri"/>
          <w:sz w:val="22"/>
          <w:szCs w:val="22"/>
          <w:lang w:eastAsia="en-US"/>
        </w:rPr>
        <w:t>minimis</w:t>
      </w:r>
      <w:proofErr w:type="spellEnd"/>
      <w:r w:rsidR="00D85A0B">
        <w:rPr>
          <w:rFonts w:ascii="Calibri" w:eastAsia="Calibri" w:hAnsi="Calibri"/>
          <w:sz w:val="22"/>
          <w:szCs w:val="22"/>
          <w:lang w:eastAsia="en-US"/>
        </w:rPr>
        <w:t xml:space="preserve"> w ramach regionalnych programów na lata 2021-2027 (Dz.U.2024.598 z dnia 2024.04.18)</w:t>
      </w:r>
      <w:bookmarkEnd w:id="0"/>
      <w:r w:rsidR="00BC47A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E24AE95" w14:textId="77777777" w:rsidR="00BC47AB" w:rsidRDefault="00BC47AB" w:rsidP="00775ABF">
      <w:pPr>
        <w:spacing w:line="240" w:lineRule="auto"/>
        <w:ind w:left="3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451141E" w14:textId="51AEC1D6" w:rsidR="00AC007A" w:rsidRPr="00AC007A" w:rsidRDefault="00AC007A" w:rsidP="00AC007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007A">
        <w:rPr>
          <w:rFonts w:asciiTheme="minorHAnsi" w:hAnsiTheme="minorHAnsi" w:cstheme="minorHAnsi"/>
          <w:sz w:val="22"/>
          <w:szCs w:val="22"/>
        </w:rPr>
        <w:t xml:space="preserve">Maksymalny poziom dofinansowania będzie </w:t>
      </w:r>
      <w:r w:rsidR="00B02400" w:rsidRPr="00AC007A">
        <w:rPr>
          <w:rFonts w:asciiTheme="minorHAnsi" w:hAnsiTheme="minorHAnsi" w:cstheme="minorHAnsi"/>
          <w:sz w:val="22"/>
          <w:szCs w:val="22"/>
        </w:rPr>
        <w:t>wynosi</w:t>
      </w:r>
      <w:r w:rsidR="00B02400" w:rsidRPr="003E6B8E">
        <w:rPr>
          <w:rFonts w:asciiTheme="minorHAnsi" w:hAnsiTheme="minorHAnsi" w:cstheme="minorHAnsi"/>
          <w:sz w:val="22"/>
          <w:szCs w:val="22"/>
        </w:rPr>
        <w:t xml:space="preserve">ł </w:t>
      </w:r>
      <w:r w:rsidR="003E6B8E" w:rsidRPr="003E6B8E">
        <w:rPr>
          <w:rFonts w:asciiTheme="minorHAnsi" w:hAnsiTheme="minorHAnsi" w:cstheme="minorHAnsi"/>
          <w:sz w:val="22"/>
          <w:szCs w:val="22"/>
        </w:rPr>
        <w:t>7</w:t>
      </w:r>
      <w:r w:rsidR="00B02400" w:rsidRPr="003E6B8E">
        <w:rPr>
          <w:rFonts w:asciiTheme="minorHAnsi" w:hAnsiTheme="minorHAnsi" w:cstheme="minorHAnsi"/>
          <w:sz w:val="22"/>
          <w:szCs w:val="22"/>
        </w:rPr>
        <w:t>5</w:t>
      </w:r>
      <w:r w:rsidRPr="003E6B8E">
        <w:rPr>
          <w:rFonts w:asciiTheme="minorHAnsi" w:hAnsiTheme="minorHAnsi" w:cstheme="minorHAnsi"/>
          <w:sz w:val="22"/>
          <w:szCs w:val="22"/>
        </w:rPr>
        <w:t xml:space="preserve">% </w:t>
      </w:r>
      <w:r w:rsidRPr="00AC007A">
        <w:rPr>
          <w:rFonts w:asciiTheme="minorHAnsi" w:hAnsiTheme="minorHAnsi" w:cstheme="minorHAnsi"/>
          <w:sz w:val="22"/>
          <w:szCs w:val="22"/>
        </w:rPr>
        <w:t xml:space="preserve">kosztu wskazanego w par. 4 ust.1 przy wsparciu udzielanemu w ramach pomocy de </w:t>
      </w:r>
      <w:proofErr w:type="spellStart"/>
      <w:r w:rsidRPr="00AC007A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AC007A">
        <w:rPr>
          <w:rFonts w:asciiTheme="minorHAnsi" w:hAnsiTheme="minorHAnsi" w:cstheme="minorHAnsi"/>
          <w:sz w:val="22"/>
          <w:szCs w:val="22"/>
        </w:rPr>
        <w:t xml:space="preserve">. W ramach pomocy de </w:t>
      </w:r>
      <w:proofErr w:type="spellStart"/>
      <w:r w:rsidRPr="00AC007A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AC007A">
        <w:rPr>
          <w:rFonts w:asciiTheme="minorHAnsi" w:hAnsiTheme="minorHAnsi" w:cstheme="minorHAnsi"/>
          <w:sz w:val="22"/>
          <w:szCs w:val="22"/>
        </w:rPr>
        <w:t xml:space="preserve"> dofinansowanie obejmować może wydatki na jedną osobę stanowiące koszty: </w:t>
      </w:r>
    </w:p>
    <w:p w14:paraId="0162E9E0" w14:textId="41797F4F" w:rsidR="00B02400" w:rsidRPr="003E6B8E" w:rsidRDefault="00B02400" w:rsidP="00B02400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koszty transportu </w:t>
      </w:r>
      <w:r w:rsidRPr="00A4713E">
        <w:rPr>
          <w:rFonts w:ascii="Calibri" w:hAnsi="Calibri" w:cs="Calibri"/>
          <w:sz w:val="22"/>
          <w:szCs w:val="22"/>
        </w:rPr>
        <w:t xml:space="preserve">na </w:t>
      </w:r>
      <w:r w:rsidRPr="003E6B8E">
        <w:rPr>
          <w:rFonts w:ascii="Calibri" w:hAnsi="Calibri" w:cs="Calibri"/>
          <w:sz w:val="22"/>
          <w:szCs w:val="22"/>
        </w:rPr>
        <w:t>trasie Gdańsk-</w:t>
      </w:r>
      <w:r w:rsidR="003E6B8E" w:rsidRPr="003E6B8E">
        <w:rPr>
          <w:rFonts w:ascii="Calibri" w:hAnsi="Calibri" w:cs="Calibri"/>
          <w:sz w:val="22"/>
          <w:szCs w:val="22"/>
        </w:rPr>
        <w:t>Paryż</w:t>
      </w:r>
      <w:r w:rsidRPr="003E6B8E">
        <w:rPr>
          <w:rFonts w:ascii="Calibri" w:hAnsi="Calibri" w:cs="Calibri"/>
          <w:sz w:val="22"/>
          <w:szCs w:val="22"/>
        </w:rPr>
        <w:t>-Gdańsk,</w:t>
      </w:r>
    </w:p>
    <w:p w14:paraId="4AB2D82B" w14:textId="541306CB" w:rsidR="00B02400" w:rsidRPr="003E6B8E" w:rsidRDefault="00B02400" w:rsidP="00B02400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 w:rsidRPr="003E6B8E">
        <w:rPr>
          <w:rFonts w:ascii="Calibri" w:hAnsi="Calibri" w:cs="Calibri"/>
          <w:sz w:val="22"/>
          <w:szCs w:val="22"/>
        </w:rPr>
        <w:t>koszty zakwaterowania w hotelu,</w:t>
      </w:r>
      <w:r w:rsidR="003A2202">
        <w:rPr>
          <w:rFonts w:ascii="Calibri" w:hAnsi="Calibri" w:cs="Calibri"/>
          <w:sz w:val="22"/>
          <w:szCs w:val="22"/>
        </w:rPr>
        <w:t xml:space="preserve"> </w:t>
      </w:r>
    </w:p>
    <w:p w14:paraId="3AD5E9D5" w14:textId="77777777" w:rsidR="000A5E55" w:rsidRPr="00663129" w:rsidRDefault="000A5E55" w:rsidP="000A5E55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koszty zabudowanej powierzchni wystawienniczej w ramach wspólnego stoiska regionu (ok</w:t>
      </w:r>
      <w:r w:rsidRPr="004F58DC">
        <w:rPr>
          <w:rFonts w:ascii="Calibri" w:hAnsi="Calibri" w:cs="Calibri"/>
          <w:sz w:val="22"/>
          <w:szCs w:val="22"/>
        </w:rPr>
        <w:t>. 8% powierzchni</w:t>
      </w:r>
      <w:r>
        <w:rPr>
          <w:rFonts w:ascii="Calibri" w:hAnsi="Calibri" w:cs="Calibri"/>
          <w:sz w:val="22"/>
          <w:szCs w:val="22"/>
        </w:rPr>
        <w:t xml:space="preserve"> przypadającej na jednego przedsiębiorcę w ramach wspólnego stoiska regionu pomorskiego),</w:t>
      </w:r>
    </w:p>
    <w:p w14:paraId="25B0884F" w14:textId="77777777" w:rsidR="00B02400" w:rsidRDefault="00B02400" w:rsidP="00B02400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koszty opłat targowych wejściówek,</w:t>
      </w:r>
    </w:p>
    <w:p w14:paraId="0069F939" w14:textId="77777777" w:rsidR="00B02400" w:rsidRDefault="00B02400" w:rsidP="00B02400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 w:rsidRPr="00657757">
        <w:rPr>
          <w:rFonts w:ascii="Calibri" w:hAnsi="Calibri" w:cs="Calibri"/>
          <w:sz w:val="22"/>
          <w:szCs w:val="22"/>
        </w:rPr>
        <w:t>ubezpieczenie osobowe Uczestnika Wyjazdu</w:t>
      </w:r>
      <w:r>
        <w:rPr>
          <w:rFonts w:ascii="Calibri" w:hAnsi="Calibri" w:cs="Calibri"/>
          <w:sz w:val="22"/>
          <w:szCs w:val="22"/>
        </w:rPr>
        <w:t>,</w:t>
      </w:r>
    </w:p>
    <w:p w14:paraId="7C8AADDC" w14:textId="157205A6" w:rsidR="00B02400" w:rsidRDefault="00B02400" w:rsidP="00B02400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koszty transferu lotnisko-hotel-lotnisko</w:t>
      </w:r>
      <w:r w:rsidR="007210D3">
        <w:rPr>
          <w:rFonts w:ascii="Calibri" w:hAnsi="Calibri" w:cs="Calibri"/>
          <w:sz w:val="22"/>
          <w:szCs w:val="22"/>
        </w:rPr>
        <w:t>,</w:t>
      </w:r>
    </w:p>
    <w:p w14:paraId="4B97D5CB" w14:textId="14BF088C" w:rsidR="007210D3" w:rsidRPr="00657757" w:rsidRDefault="007210D3" w:rsidP="00B02400">
      <w:pPr>
        <w:numPr>
          <w:ilvl w:val="0"/>
          <w:numId w:val="7"/>
        </w:numPr>
        <w:spacing w:after="200" w:line="24" w:lineRule="atLeast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koszty spedycji.</w:t>
      </w:r>
    </w:p>
    <w:p w14:paraId="6255A306" w14:textId="7E95EC30" w:rsidR="00AC007A" w:rsidRDefault="00AC007A" w:rsidP="00B02400">
      <w:pPr>
        <w:spacing w:after="200" w:line="24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2400">
        <w:rPr>
          <w:rFonts w:asciiTheme="minorHAnsi" w:hAnsiTheme="minorHAnsi" w:cstheme="minorHAnsi"/>
          <w:sz w:val="22"/>
          <w:szCs w:val="22"/>
        </w:rPr>
        <w:t>Pozostała kwota nie objęta dofinansowaniem stanowić będzie wkład własny Uczestnika</w:t>
      </w:r>
      <w:r w:rsidR="00B02400">
        <w:rPr>
          <w:rFonts w:asciiTheme="minorHAnsi" w:hAnsiTheme="minorHAnsi" w:cstheme="minorHAnsi"/>
          <w:sz w:val="22"/>
          <w:szCs w:val="22"/>
        </w:rPr>
        <w:t xml:space="preserve"> </w:t>
      </w:r>
      <w:r w:rsidRPr="00B02400">
        <w:rPr>
          <w:rFonts w:asciiTheme="minorHAnsi" w:hAnsiTheme="minorHAnsi" w:cstheme="minorHAnsi"/>
          <w:sz w:val="22"/>
          <w:szCs w:val="22"/>
        </w:rPr>
        <w:t>wyjazdu</w:t>
      </w:r>
      <w:r w:rsidRPr="00AC007A">
        <w:rPr>
          <w:rFonts w:asciiTheme="minorHAnsi" w:hAnsiTheme="minorHAnsi" w:cstheme="minorHAnsi"/>
          <w:sz w:val="22"/>
          <w:szCs w:val="22"/>
        </w:rPr>
        <w:t xml:space="preserve"> i pokryta zostanie z jego środków własnych. </w:t>
      </w:r>
    </w:p>
    <w:p w14:paraId="1B51FD92" w14:textId="77777777" w:rsidR="00507A09" w:rsidRPr="00B02400" w:rsidRDefault="00507A09" w:rsidP="00B02400">
      <w:pPr>
        <w:spacing w:after="200" w:line="24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25D6E08B" w14:textId="4A7D0505" w:rsidR="004B4E14" w:rsidRPr="00EC57CE" w:rsidRDefault="00775ABF" w:rsidP="004B4E1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Wyżywienie oraz inne koszty dodatkowe związane z uczestnictwem w Wyjeździe Uczestnik wyjazdu pokrywa we własnym zakresie.</w:t>
      </w:r>
    </w:p>
    <w:p w14:paraId="5C1D291A" w14:textId="77777777" w:rsidR="00B02400" w:rsidRDefault="00B02400" w:rsidP="00AC007A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77E548A" w14:textId="7551BF19" w:rsidR="00775ABF" w:rsidRPr="00775ABF" w:rsidRDefault="00D04017" w:rsidP="00AC007A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lastRenderedPageBreak/>
        <w:br/>
      </w:r>
      <w:r w:rsidR="00775ABF" w:rsidRPr="00775ABF">
        <w:rPr>
          <w:rFonts w:ascii="Calibri" w:eastAsia="Calibri" w:hAnsi="Calibri"/>
          <w:b/>
          <w:sz w:val="22"/>
          <w:szCs w:val="22"/>
          <w:lang w:eastAsia="en-US"/>
        </w:rPr>
        <w:t>§ 2 Uczestnik wyjazdu</w:t>
      </w:r>
    </w:p>
    <w:p w14:paraId="347E0C33" w14:textId="77777777" w:rsidR="00775ABF" w:rsidRPr="00775ABF" w:rsidRDefault="00775ABF" w:rsidP="00775AB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Uczestnik wyjazdu oświadcza, że: </w:t>
      </w:r>
    </w:p>
    <w:p w14:paraId="62A6C0BD" w14:textId="75A6D7B8" w:rsidR="00775ABF" w:rsidRPr="00775ABF" w:rsidRDefault="00775ABF" w:rsidP="00775AB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jest mikro, małym lub średnim przedsiębiorstwem w rozumieniu Rozporządzenia 652/2014 uznające niektóre rodzaje pomocy za zgodne z rynkiem wewnętrznym </w:t>
      </w:r>
      <w:r w:rsidR="00486B60">
        <w:rPr>
          <w:rFonts w:ascii="Calibri" w:eastAsia="Calibri" w:hAnsi="Calibri"/>
          <w:sz w:val="22"/>
          <w:szCs w:val="22"/>
          <w:lang w:eastAsia="en-US"/>
        </w:rPr>
        <w:br/>
      </w:r>
      <w:r w:rsidRPr="00775ABF">
        <w:rPr>
          <w:rFonts w:ascii="Calibri" w:eastAsia="Calibri" w:hAnsi="Calibri"/>
          <w:sz w:val="22"/>
          <w:szCs w:val="22"/>
          <w:lang w:eastAsia="en-US"/>
        </w:rPr>
        <w:t>w zastosowaniu art. 107 i 108 Traktatu (załącznik nr 1</w:t>
      </w:r>
      <w:r w:rsidR="00EC57CE" w:rsidRPr="00775ABF">
        <w:rPr>
          <w:rFonts w:ascii="Calibri" w:eastAsia="Calibri" w:hAnsi="Calibri"/>
          <w:sz w:val="22"/>
          <w:szCs w:val="22"/>
          <w:lang w:eastAsia="en-US"/>
        </w:rPr>
        <w:t>) (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Dz.U.UE.L.2014.187.1 z dnia 2014.06.26 z </w:t>
      </w:r>
      <w:proofErr w:type="spellStart"/>
      <w:r w:rsidRPr="00775ABF">
        <w:rPr>
          <w:rFonts w:ascii="Calibri" w:eastAsia="Calibri" w:hAnsi="Calibri"/>
          <w:sz w:val="22"/>
          <w:szCs w:val="22"/>
          <w:lang w:eastAsia="en-US"/>
        </w:rPr>
        <w:t>późn</w:t>
      </w:r>
      <w:proofErr w:type="spellEnd"/>
      <w:r w:rsidRPr="00775ABF">
        <w:rPr>
          <w:rFonts w:ascii="Calibri" w:eastAsia="Calibri" w:hAnsi="Calibri"/>
          <w:sz w:val="22"/>
          <w:szCs w:val="22"/>
          <w:lang w:eastAsia="en-US"/>
        </w:rPr>
        <w:t>. zm.),</w:t>
      </w:r>
    </w:p>
    <w:p w14:paraId="323D060D" w14:textId="77777777" w:rsidR="00775ABF" w:rsidRPr="00775ABF" w:rsidRDefault="00775ABF" w:rsidP="00775AB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posiada siedzibę i prowadzi działalność na terenie województwa pomorskiego,</w:t>
      </w:r>
    </w:p>
    <w:p w14:paraId="6A1DF012" w14:textId="77777777" w:rsidR="00775ABF" w:rsidRPr="00775ABF" w:rsidRDefault="00775ABF" w:rsidP="00775AB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nie podlega wykluczeniu z możliwości ubiegania się o środki europejskie,</w:t>
      </w:r>
    </w:p>
    <w:p w14:paraId="198FCA18" w14:textId="77777777" w:rsidR="00775ABF" w:rsidRPr="00775ABF" w:rsidRDefault="00775ABF" w:rsidP="00775AB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złożył podpisane formularze </w:t>
      </w:r>
      <w:r w:rsidRPr="00775ABF">
        <w:rPr>
          <w:rFonts w:ascii="Calibri" w:eastAsia="Calibri" w:hAnsi="Calibri" w:cs="Calibri"/>
          <w:sz w:val="22"/>
          <w:szCs w:val="22"/>
          <w:lang w:eastAsia="en-US"/>
        </w:rPr>
        <w:t xml:space="preserve">informacji przedstawianych przy ubieganiu się o pomoc de </w:t>
      </w:r>
      <w:proofErr w:type="spellStart"/>
      <w:r w:rsidRPr="00775ABF">
        <w:rPr>
          <w:rFonts w:ascii="Calibri" w:eastAsia="Calibri" w:hAnsi="Calibri" w:cs="Calibri"/>
          <w:sz w:val="22"/>
          <w:szCs w:val="22"/>
          <w:lang w:eastAsia="en-US"/>
        </w:rPr>
        <w:t>minimis</w:t>
      </w:r>
      <w:proofErr w:type="spellEnd"/>
      <w:r w:rsidRPr="00775ABF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3C48AF3E" w14:textId="08E99BDB" w:rsidR="00775ABF" w:rsidRPr="00775ABF" w:rsidRDefault="00775ABF" w:rsidP="00775ABF">
      <w:pPr>
        <w:numPr>
          <w:ilvl w:val="0"/>
          <w:numId w:val="8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Uczestnik wyjazdu oświadcza, że będzie obecny na </w:t>
      </w:r>
      <w:r w:rsidR="00946D4D">
        <w:rPr>
          <w:rFonts w:ascii="Calibri" w:eastAsia="Calibri" w:hAnsi="Calibri"/>
          <w:sz w:val="22"/>
          <w:szCs w:val="22"/>
          <w:lang w:eastAsia="en-US"/>
        </w:rPr>
        <w:t>Wyjeździe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przez cały okres </w:t>
      </w:r>
      <w:r w:rsidR="00946D4D">
        <w:rPr>
          <w:rFonts w:ascii="Calibri" w:eastAsia="Calibri" w:hAnsi="Calibri"/>
          <w:sz w:val="22"/>
          <w:szCs w:val="22"/>
          <w:lang w:eastAsia="en-US"/>
        </w:rPr>
        <w:t>jego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trwania.</w:t>
      </w:r>
    </w:p>
    <w:p w14:paraId="4B77C406" w14:textId="172B1710" w:rsidR="00775ABF" w:rsidRPr="00775ABF" w:rsidRDefault="00775ABF" w:rsidP="00775ABF">
      <w:pPr>
        <w:numPr>
          <w:ilvl w:val="0"/>
          <w:numId w:val="8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W trakcie trwania Wyjazdu mogą być robione zdjęcia i nagrania. Nagrania i zdjęcia ukazujące logotypy, znaki handlowe Uczestników wyjazdu mogą być używane w celu promocji wydarzenia w różnych mediach (dokumenty, telewizja, Internet itp.) Uczestnik Wyjazdu wyraża zgodę na publikowanie przez Organizatora artykułów prasowych, zdjęć, informacji o produktach oraz broszur przed, w trakcie i po Wyjeździe, jeżeli działania te mają na celu propagowanie Wyjazdu i/lub jego Uczestnika. </w:t>
      </w:r>
      <w:r w:rsidR="00507A09" w:rsidRPr="00507A09">
        <w:rPr>
          <w:rFonts w:ascii="Calibri" w:eastAsia="Calibri" w:hAnsi="Calibri"/>
          <w:sz w:val="22"/>
          <w:szCs w:val="22"/>
          <w:lang w:eastAsia="en-US"/>
        </w:rPr>
        <w:t xml:space="preserve">Uczestnik oświadcza, że logotypy i znaki handlowe, którymi będzie się posługiwał nie będą naruszać praw osób trzecich, w szczególności nie będą zawierać jakichkolwiek bezprawnych zapożyczeń z cudzych dóbr intelektualnych, ani nie będą naruszać dóbr osobistych osób </w:t>
      </w:r>
      <w:r w:rsidR="00507A09" w:rsidRPr="003E6B8E">
        <w:rPr>
          <w:rFonts w:ascii="Calibri" w:eastAsia="Calibri" w:hAnsi="Calibri"/>
          <w:sz w:val="22"/>
          <w:szCs w:val="22"/>
          <w:lang w:eastAsia="en-US"/>
        </w:rPr>
        <w:t>trzecich.</w:t>
      </w:r>
    </w:p>
    <w:p w14:paraId="12B6F900" w14:textId="77777777" w:rsidR="004B4E14" w:rsidRDefault="004B4E14" w:rsidP="00AC007A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12156A" w14:textId="7D96869C" w:rsidR="00775ABF" w:rsidRPr="00775ABF" w:rsidRDefault="00775ABF" w:rsidP="00775ABF">
      <w:pPr>
        <w:spacing w:after="160" w:line="259" w:lineRule="auto"/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75ABF">
        <w:rPr>
          <w:rFonts w:ascii="Calibri" w:eastAsia="Calibri" w:hAnsi="Calibri"/>
          <w:b/>
          <w:sz w:val="22"/>
          <w:szCs w:val="22"/>
          <w:lang w:eastAsia="en-US"/>
        </w:rPr>
        <w:t>§ 3 Organizator</w:t>
      </w:r>
    </w:p>
    <w:p w14:paraId="01CC6AB0" w14:textId="4969F6D7" w:rsidR="00775ABF" w:rsidRPr="00775ABF" w:rsidRDefault="00775ABF" w:rsidP="00775ABF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Organizator zobowiązuje się wykonać zadania polegające </w:t>
      </w:r>
      <w:r w:rsidR="00ED1AC3" w:rsidRPr="00775ABF">
        <w:rPr>
          <w:rFonts w:ascii="Calibri" w:eastAsia="Calibri" w:hAnsi="Calibri"/>
          <w:sz w:val="22"/>
          <w:szCs w:val="22"/>
          <w:lang w:eastAsia="en-US"/>
        </w:rPr>
        <w:t>na organizacji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Wyjazdu przedsiębiorcy z województwa pomorskiego na</w:t>
      </w:r>
      <w:r w:rsidR="00D85A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02400">
        <w:rPr>
          <w:rFonts w:ascii="Calibri" w:eastAsia="Calibri" w:hAnsi="Calibri"/>
          <w:sz w:val="22"/>
          <w:szCs w:val="22"/>
          <w:lang w:eastAsia="en-US"/>
        </w:rPr>
        <w:t xml:space="preserve">targi </w:t>
      </w:r>
      <w:proofErr w:type="spellStart"/>
      <w:r w:rsidR="003E6B8E" w:rsidRPr="00AD6A6E">
        <w:rPr>
          <w:rFonts w:ascii="Calibri" w:hAnsi="Calibri" w:cs="Calibri"/>
          <w:sz w:val="22"/>
          <w:szCs w:val="22"/>
        </w:rPr>
        <w:t>Maison&amp;Objet</w:t>
      </w:r>
      <w:proofErr w:type="spellEnd"/>
      <w:r w:rsidRPr="00775ABF">
        <w:rPr>
          <w:rFonts w:ascii="Calibri" w:eastAsia="Calibri" w:hAnsi="Calibri"/>
          <w:sz w:val="22"/>
          <w:szCs w:val="22"/>
          <w:lang w:eastAsia="en-US"/>
        </w:rPr>
        <w:t>, planowa</w:t>
      </w:r>
      <w:r w:rsidR="00B02400">
        <w:rPr>
          <w:rFonts w:ascii="Calibri" w:eastAsia="Calibri" w:hAnsi="Calibri"/>
          <w:sz w:val="22"/>
          <w:szCs w:val="22"/>
          <w:lang w:eastAsia="en-US"/>
        </w:rPr>
        <w:t>nych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w terminie</w:t>
      </w:r>
      <w:r w:rsidR="00D85A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E6B8E" w:rsidRPr="003E6B8E">
        <w:rPr>
          <w:rFonts w:ascii="Calibri" w:eastAsia="Calibri" w:hAnsi="Calibri"/>
          <w:sz w:val="22"/>
          <w:szCs w:val="22"/>
          <w:lang w:eastAsia="en-US"/>
        </w:rPr>
        <w:t>10</w:t>
      </w:r>
      <w:r w:rsidR="00486B60" w:rsidRPr="003E6B8E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3E6B8E" w:rsidRPr="003E6B8E">
        <w:rPr>
          <w:rFonts w:ascii="Calibri" w:eastAsia="Calibri" w:hAnsi="Calibri"/>
          <w:sz w:val="22"/>
          <w:szCs w:val="22"/>
          <w:lang w:eastAsia="en-US"/>
        </w:rPr>
        <w:t>1</w:t>
      </w:r>
      <w:r w:rsidR="00B02400" w:rsidRPr="003E6B8E">
        <w:rPr>
          <w:rFonts w:ascii="Calibri" w:eastAsia="Calibri" w:hAnsi="Calibri"/>
          <w:sz w:val="22"/>
          <w:szCs w:val="22"/>
          <w:lang w:eastAsia="en-US"/>
        </w:rPr>
        <w:t>4</w:t>
      </w:r>
      <w:r w:rsidR="00486B60" w:rsidRPr="003E6B8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E6B8E" w:rsidRPr="003E6B8E">
        <w:rPr>
          <w:rFonts w:ascii="Calibri" w:eastAsia="Calibri" w:hAnsi="Calibri"/>
          <w:sz w:val="22"/>
          <w:szCs w:val="22"/>
          <w:lang w:eastAsia="en-US"/>
        </w:rPr>
        <w:t>września</w:t>
      </w:r>
      <w:r w:rsidR="00486B60" w:rsidRPr="003E6B8E">
        <w:rPr>
          <w:rFonts w:ascii="Calibri" w:eastAsia="Calibri" w:hAnsi="Calibri"/>
          <w:sz w:val="22"/>
          <w:szCs w:val="22"/>
          <w:lang w:eastAsia="en-US"/>
        </w:rPr>
        <w:t xml:space="preserve"> 2026 r.</w:t>
      </w:r>
      <w:r w:rsidR="00507A09" w:rsidRPr="003E6B8E">
        <w:rPr>
          <w:rFonts w:ascii="Calibri" w:eastAsia="Calibri" w:hAnsi="Calibri"/>
          <w:sz w:val="22"/>
          <w:szCs w:val="22"/>
          <w:lang w:eastAsia="en-US"/>
        </w:rPr>
        <w:t xml:space="preserve"> w </w:t>
      </w:r>
      <w:r w:rsidR="003E6B8E" w:rsidRPr="003E6B8E">
        <w:rPr>
          <w:rFonts w:ascii="Calibri" w:eastAsia="Calibri" w:hAnsi="Calibri"/>
          <w:sz w:val="22"/>
          <w:szCs w:val="22"/>
          <w:lang w:eastAsia="en-US"/>
        </w:rPr>
        <w:t>Paryżu</w:t>
      </w:r>
      <w:r w:rsidRPr="003E6B8E">
        <w:rPr>
          <w:rFonts w:ascii="Calibri" w:eastAsia="Calibri" w:hAnsi="Calibri"/>
          <w:sz w:val="22"/>
          <w:szCs w:val="22"/>
          <w:lang w:eastAsia="en-US"/>
        </w:rPr>
        <w:t>, a w szczególności do organizacji Wyjazdu poprzez zapewni</w:t>
      </w:r>
      <w:r w:rsidRPr="00775ABF">
        <w:rPr>
          <w:rFonts w:ascii="Calibri" w:eastAsia="Calibri" w:hAnsi="Calibri"/>
          <w:sz w:val="22"/>
          <w:szCs w:val="22"/>
          <w:lang w:eastAsia="en-US"/>
        </w:rPr>
        <w:t>enie logistyki dla wszystkich jego Uczestników, w tym poniesienia kosztów wymienionych w §</w:t>
      </w:r>
      <w:r w:rsidR="00B02400" w:rsidRPr="00775ABF">
        <w:rPr>
          <w:rFonts w:ascii="Calibri" w:eastAsia="Calibri" w:hAnsi="Calibri"/>
          <w:sz w:val="22"/>
          <w:szCs w:val="22"/>
          <w:lang w:eastAsia="en-US"/>
        </w:rPr>
        <w:t>1 ust.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3. Umowy.</w:t>
      </w:r>
    </w:p>
    <w:p w14:paraId="1A2599FD" w14:textId="7762DF48" w:rsidR="00775ABF" w:rsidRPr="00775ABF" w:rsidRDefault="00775ABF" w:rsidP="00775ABF">
      <w:pPr>
        <w:numPr>
          <w:ilvl w:val="0"/>
          <w:numId w:val="4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" w:name="_Hlk155779535"/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W przypadku gdy realizacja Wyjazdu nie będzie możliwa z przyczyn niezależnych </w:t>
      </w:r>
      <w:r w:rsidRPr="00775ABF">
        <w:rPr>
          <w:rFonts w:ascii="Calibri" w:eastAsia="Calibri" w:hAnsi="Calibri"/>
          <w:sz w:val="22"/>
          <w:szCs w:val="22"/>
          <w:lang w:eastAsia="en-US"/>
        </w:rPr>
        <w:br/>
        <w:t xml:space="preserve">od Organizatora, w tym przyczyn spowodowanych siłą wyższą (m.in. 1) zdarzenia związane </w:t>
      </w:r>
      <w:r w:rsidR="00202BDA">
        <w:rPr>
          <w:rFonts w:ascii="Calibri" w:eastAsia="Calibri" w:hAnsi="Calibri"/>
          <w:sz w:val="22"/>
          <w:szCs w:val="22"/>
          <w:lang w:eastAsia="en-US"/>
        </w:rPr>
        <w:br/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z działaniami sił przyrody - powodzie, pożary o dużych rozmiarach, wybuchy wulkanów, trzęsienia ziemi, kataklizmy, 2) działania związane z </w:t>
      </w:r>
      <w:proofErr w:type="spellStart"/>
      <w:r w:rsidRPr="00775ABF">
        <w:rPr>
          <w:rFonts w:ascii="Calibri" w:eastAsia="Calibri" w:hAnsi="Calibri"/>
          <w:sz w:val="22"/>
          <w:szCs w:val="22"/>
          <w:lang w:eastAsia="en-US"/>
        </w:rPr>
        <w:t>zachowaniami</w:t>
      </w:r>
      <w:proofErr w:type="spellEnd"/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zbiorowości – strajki, zamieszki, działania zbrojne, 3) działania władzy państwowej - zakazy importu i eksportu, blokady granic i portów, a także zdarzenia związane z chorobą zakaźną COVID-19, wywołaną przez koronawirusa SARS-CoV-2 oraz innymi chorobami mogącymi powstać w związku z mutacjami ww. wirusa, a także pandemiami, epidemiami, 4) odwołanie</w:t>
      </w:r>
      <w:r w:rsidR="00C93634">
        <w:rPr>
          <w:rFonts w:ascii="Calibri" w:eastAsia="Calibri" w:hAnsi="Calibri"/>
          <w:sz w:val="22"/>
          <w:szCs w:val="22"/>
          <w:lang w:eastAsia="en-US"/>
        </w:rPr>
        <w:t xml:space="preserve">m </w:t>
      </w:r>
      <w:r w:rsidR="00E7319A">
        <w:rPr>
          <w:rFonts w:ascii="Calibri" w:eastAsia="Calibri" w:hAnsi="Calibri"/>
          <w:sz w:val="22"/>
          <w:szCs w:val="22"/>
          <w:lang w:eastAsia="en-US"/>
        </w:rPr>
        <w:t xml:space="preserve">wyjazdu na </w:t>
      </w:r>
      <w:r w:rsidR="00B02400">
        <w:rPr>
          <w:rFonts w:ascii="Calibri" w:eastAsia="Calibri" w:hAnsi="Calibri"/>
          <w:sz w:val="22"/>
          <w:szCs w:val="22"/>
          <w:lang w:eastAsia="en-US"/>
        </w:rPr>
        <w:t>targi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, czy wstrzymaniu dofinansowania Organizatorowi. Organizator rozwiąże umowę z Uczestnikiem wyjazdu </w:t>
      </w:r>
      <w:r w:rsidR="00E7319A">
        <w:rPr>
          <w:rFonts w:ascii="Calibri" w:eastAsia="Calibri" w:hAnsi="Calibri"/>
          <w:sz w:val="22"/>
          <w:szCs w:val="22"/>
          <w:lang w:eastAsia="en-US"/>
        </w:rPr>
        <w:br/>
      </w:r>
      <w:r w:rsidRPr="00775ABF">
        <w:rPr>
          <w:rFonts w:ascii="Calibri" w:eastAsia="Calibri" w:hAnsi="Calibri"/>
          <w:sz w:val="22"/>
          <w:szCs w:val="22"/>
          <w:lang w:eastAsia="en-US"/>
        </w:rPr>
        <w:t>o dofinansowanie udziału w Wyjeździe, nie ponosząc z tego tytułu żadnej odpowiedzialności. Organizator zwróci Uczestnikowi wniesione przez niego koszty własne,</w:t>
      </w:r>
      <w:r w:rsidR="00C936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w wysokości dotychczas niewykonanej.  </w:t>
      </w:r>
    </w:p>
    <w:p w14:paraId="2F912D4B" w14:textId="77777777" w:rsidR="00775ABF" w:rsidRPr="00775ABF" w:rsidRDefault="00775ABF" w:rsidP="00775ABF">
      <w:pPr>
        <w:numPr>
          <w:ilvl w:val="0"/>
          <w:numId w:val="4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Organizator zastrzega sobie możliwość zmiany terminu Wyjazdu z powodów logistycznych oraz jego odwołania bez ponoszenia z tego tytułu odpowiedzialności wobec Uczestników. Zmiana terminu Wyjazdu z powodów logistycznych nie stanowi zmiany umowy. </w:t>
      </w:r>
    </w:p>
    <w:p w14:paraId="20A38B57" w14:textId="7D0A8B9C" w:rsidR="00775ABF" w:rsidRPr="00B02400" w:rsidRDefault="00775ABF" w:rsidP="00775ABF">
      <w:pPr>
        <w:numPr>
          <w:ilvl w:val="0"/>
          <w:numId w:val="4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W prawnie dopuszczalnym zakresie Organizator nie ponosi odpowiedzialności </w:t>
      </w:r>
      <w:r w:rsidR="004B1D38" w:rsidRPr="00775ABF">
        <w:rPr>
          <w:rFonts w:ascii="Calibri" w:eastAsia="Calibri" w:hAnsi="Calibri"/>
          <w:sz w:val="22"/>
          <w:szCs w:val="22"/>
          <w:lang w:eastAsia="en-US"/>
        </w:rPr>
        <w:t>za: bezpieczeństwo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Uczestników Wyjazdu w trakcie jego </w:t>
      </w:r>
      <w:r w:rsidR="004B1D38" w:rsidRPr="00775ABF">
        <w:rPr>
          <w:rFonts w:ascii="Calibri" w:eastAsia="Calibri" w:hAnsi="Calibri"/>
          <w:sz w:val="22"/>
          <w:szCs w:val="22"/>
          <w:lang w:eastAsia="en-US"/>
        </w:rPr>
        <w:t>trwania; szkody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tytułem utraty majątku sprowadzanego </w:t>
      </w:r>
      <w:r w:rsidRPr="00775ABF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przez Uczestnika </w:t>
      </w:r>
      <w:r w:rsidR="004B1D38" w:rsidRPr="00775ABF">
        <w:rPr>
          <w:rFonts w:ascii="Calibri" w:eastAsia="Calibri" w:hAnsi="Calibri"/>
          <w:sz w:val="22"/>
          <w:szCs w:val="22"/>
          <w:lang w:eastAsia="en-US"/>
        </w:rPr>
        <w:t>wyjazdu; inne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szkody lub straty (w tym bez ograniczeń utratę wartości bądź zysków, straty tytułem przerw w pracy, utraty danych, awarii systemu komputerowego, inne szkody handlowe). </w:t>
      </w:r>
      <w:bookmarkEnd w:id="1"/>
    </w:p>
    <w:p w14:paraId="21CACF4E" w14:textId="4720D251" w:rsidR="00775ABF" w:rsidRPr="00775ABF" w:rsidRDefault="00775ABF" w:rsidP="00775ABF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75AB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§ 4 Koszty </w:t>
      </w:r>
      <w:r w:rsidR="00A45521" w:rsidRPr="00775ABF">
        <w:rPr>
          <w:rFonts w:ascii="Calibri" w:eastAsia="Calibri" w:hAnsi="Calibri" w:cs="Calibri"/>
          <w:b/>
          <w:sz w:val="22"/>
          <w:szCs w:val="22"/>
          <w:lang w:eastAsia="en-US"/>
        </w:rPr>
        <w:t>i poziom</w:t>
      </w:r>
      <w:r w:rsidRPr="00775AB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dofinansowania</w:t>
      </w:r>
    </w:p>
    <w:p w14:paraId="7C7F95AF" w14:textId="77777777" w:rsidR="00775ABF" w:rsidRPr="00775ABF" w:rsidRDefault="00775ABF" w:rsidP="00775ABF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59E5D2D" w14:textId="12209B29" w:rsidR="00775ABF" w:rsidRPr="00775ABF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Łączny szacowany koszt udziału w Wyjeździe przy założeniu udziału jednej osoby reprezentującej Uczestnika wyjazdu wynosi </w:t>
      </w:r>
      <w:r w:rsidR="003E6B8E" w:rsidRPr="00231037">
        <w:rPr>
          <w:rFonts w:ascii="Calibri" w:eastAsia="Calibri" w:hAnsi="Calibri"/>
          <w:sz w:val="22"/>
          <w:szCs w:val="22"/>
          <w:lang w:eastAsia="en-US"/>
        </w:rPr>
        <w:t>28</w:t>
      </w:r>
      <w:r w:rsidR="00E7319A" w:rsidRPr="00231037">
        <w:rPr>
          <w:rFonts w:ascii="Calibri" w:eastAsia="Calibri" w:hAnsi="Calibri"/>
          <w:sz w:val="22"/>
          <w:szCs w:val="22"/>
          <w:lang w:eastAsia="en-US"/>
        </w:rPr>
        <w:t> 000,00</w:t>
      </w:r>
      <w:r w:rsidRPr="0023103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5ABF">
        <w:rPr>
          <w:rFonts w:ascii="Calibri" w:eastAsia="Calibri" w:hAnsi="Calibri"/>
          <w:sz w:val="22"/>
          <w:szCs w:val="22"/>
          <w:lang w:eastAsia="en-US"/>
        </w:rPr>
        <w:t>PLN brutto (słownie:</w:t>
      </w:r>
      <w:r w:rsidR="00B02400">
        <w:rPr>
          <w:rFonts w:ascii="Calibri" w:hAnsi="Calibri" w:cs="Calibri"/>
          <w:sz w:val="22"/>
          <w:szCs w:val="22"/>
        </w:rPr>
        <w:t xml:space="preserve"> </w:t>
      </w:r>
      <w:r w:rsidR="003E6B8E" w:rsidRPr="003E6B8E">
        <w:rPr>
          <w:rFonts w:ascii="Calibri" w:hAnsi="Calibri" w:cs="Calibri"/>
          <w:sz w:val="22"/>
          <w:szCs w:val="22"/>
        </w:rPr>
        <w:t>dwadzieścia osiem</w:t>
      </w:r>
      <w:r w:rsidR="00B02400" w:rsidRPr="003E6B8E">
        <w:rPr>
          <w:rFonts w:ascii="Calibri" w:hAnsi="Calibri" w:cs="Calibri"/>
          <w:sz w:val="22"/>
          <w:szCs w:val="22"/>
        </w:rPr>
        <w:t xml:space="preserve"> tysięcy </w:t>
      </w:r>
      <w:r w:rsidR="00B02400" w:rsidRPr="00060F32">
        <w:rPr>
          <w:rFonts w:ascii="Calibri" w:hAnsi="Calibri" w:cs="Calibri"/>
          <w:sz w:val="22"/>
          <w:szCs w:val="22"/>
        </w:rPr>
        <w:t>złotych</w:t>
      </w:r>
      <w:r w:rsidR="00B02400">
        <w:rPr>
          <w:rFonts w:ascii="Calibri" w:hAnsi="Calibri" w:cs="Calibri"/>
          <w:sz w:val="22"/>
          <w:szCs w:val="22"/>
        </w:rPr>
        <w:t xml:space="preserve"> brutto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). </w:t>
      </w:r>
    </w:p>
    <w:p w14:paraId="676951E6" w14:textId="08E36FDA" w:rsidR="00775ABF" w:rsidRPr="00775ABF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Szacowany łączny koszt podany ust. 1 może ulec zmianie, co wpłynie także na wysokość wkładu własnego, który musi być wniesiony przez Uczestnika wyjazdu. </w:t>
      </w:r>
    </w:p>
    <w:p w14:paraId="4E77DA7E" w14:textId="41CACABB" w:rsidR="00775ABF" w:rsidRPr="00775ABF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2" w:name="_Hlk155265388"/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Uczestnik wyjazdu zobowiązany jest do wpłaty kwoty </w:t>
      </w:r>
      <w:r w:rsidR="00B02400" w:rsidRPr="00231037">
        <w:rPr>
          <w:rFonts w:ascii="Calibri" w:eastAsia="Calibri" w:hAnsi="Calibri"/>
          <w:sz w:val="22"/>
          <w:szCs w:val="22"/>
          <w:lang w:eastAsia="en-US"/>
        </w:rPr>
        <w:t>12</w:t>
      </w:r>
      <w:r w:rsidR="00231037" w:rsidRPr="00231037">
        <w:rPr>
          <w:rFonts w:ascii="Calibri" w:eastAsia="Calibri" w:hAnsi="Calibri"/>
          <w:sz w:val="22"/>
          <w:szCs w:val="22"/>
          <w:lang w:eastAsia="en-US"/>
        </w:rPr>
        <w:t> </w:t>
      </w:r>
      <w:r w:rsidR="003E6B8E" w:rsidRPr="00231037">
        <w:rPr>
          <w:rFonts w:ascii="Calibri" w:eastAsia="Calibri" w:hAnsi="Calibri"/>
          <w:sz w:val="22"/>
          <w:szCs w:val="22"/>
          <w:lang w:eastAsia="en-US"/>
        </w:rPr>
        <w:t>500</w:t>
      </w:r>
      <w:r w:rsidR="00231037" w:rsidRPr="00231037">
        <w:rPr>
          <w:rFonts w:ascii="Calibri" w:eastAsia="Calibri" w:hAnsi="Calibri"/>
          <w:sz w:val="22"/>
          <w:szCs w:val="22"/>
          <w:lang w:eastAsia="en-US"/>
        </w:rPr>
        <w:t>,00</w:t>
      </w:r>
      <w:r w:rsidR="003E6B8E" w:rsidRPr="0023103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31037">
        <w:rPr>
          <w:rFonts w:ascii="Calibri" w:eastAsia="Calibri" w:hAnsi="Calibri"/>
          <w:sz w:val="22"/>
          <w:szCs w:val="22"/>
          <w:lang w:eastAsia="en-US"/>
        </w:rPr>
        <w:t>P</w:t>
      </w:r>
      <w:r w:rsidR="00E7319A" w:rsidRPr="00231037">
        <w:rPr>
          <w:rFonts w:ascii="Calibri" w:eastAsia="Calibri" w:hAnsi="Calibri"/>
          <w:sz w:val="22"/>
          <w:szCs w:val="22"/>
          <w:lang w:eastAsia="en-US"/>
        </w:rPr>
        <w:t>L</w:t>
      </w:r>
      <w:r w:rsidRPr="00231037">
        <w:rPr>
          <w:rFonts w:ascii="Calibri" w:eastAsia="Calibri" w:hAnsi="Calibri"/>
          <w:sz w:val="22"/>
          <w:szCs w:val="22"/>
          <w:lang w:eastAsia="en-US"/>
        </w:rPr>
        <w:t xml:space="preserve">N </w:t>
      </w:r>
      <w:r w:rsidRPr="00775ABF">
        <w:rPr>
          <w:rFonts w:ascii="Calibri" w:eastAsia="Calibri" w:hAnsi="Calibri"/>
          <w:sz w:val="22"/>
          <w:szCs w:val="22"/>
          <w:lang w:eastAsia="en-US"/>
        </w:rPr>
        <w:t>brutto (słownie</w:t>
      </w:r>
      <w:r w:rsidRPr="004D2D02">
        <w:rPr>
          <w:rFonts w:ascii="Calibri" w:eastAsia="Calibri" w:hAnsi="Calibri"/>
          <w:sz w:val="22"/>
          <w:szCs w:val="22"/>
          <w:lang w:eastAsia="en-US"/>
        </w:rPr>
        <w:t>:</w:t>
      </w:r>
      <w:r w:rsidR="00B02400" w:rsidRPr="004D2D0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02400" w:rsidRPr="004D2D02">
        <w:rPr>
          <w:rFonts w:ascii="Calibri" w:hAnsi="Calibri" w:cs="Calibri"/>
          <w:sz w:val="22"/>
          <w:szCs w:val="22"/>
        </w:rPr>
        <w:t xml:space="preserve">dwanaście tysięcy </w:t>
      </w:r>
      <w:r w:rsidR="004D2D02" w:rsidRPr="004D2D02">
        <w:rPr>
          <w:rFonts w:ascii="Calibri" w:hAnsi="Calibri" w:cs="Calibri"/>
          <w:sz w:val="22"/>
          <w:szCs w:val="22"/>
        </w:rPr>
        <w:t>pięćset</w:t>
      </w:r>
      <w:r w:rsidR="00B02400" w:rsidRPr="004D2D02">
        <w:rPr>
          <w:rFonts w:ascii="Calibri" w:hAnsi="Calibri" w:cs="Calibri"/>
          <w:sz w:val="22"/>
          <w:szCs w:val="22"/>
        </w:rPr>
        <w:t xml:space="preserve"> złotych brutto</w:t>
      </w:r>
      <w:r w:rsidRPr="004D2D02">
        <w:rPr>
          <w:rFonts w:ascii="Calibri" w:eastAsia="Calibri" w:hAnsi="Calibri"/>
          <w:sz w:val="22"/>
          <w:szCs w:val="22"/>
          <w:lang w:eastAsia="en-US"/>
        </w:rPr>
        <w:t>) stanowiącej wkład własny w terminie 5 dni od podpisan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ia umowy. Na kwotę tę składa się </w:t>
      </w:r>
      <w:r w:rsidR="004D2D02" w:rsidRPr="00231037">
        <w:rPr>
          <w:rFonts w:ascii="Calibri" w:eastAsia="Calibri" w:hAnsi="Calibri"/>
          <w:sz w:val="22"/>
          <w:szCs w:val="22"/>
          <w:lang w:eastAsia="en-US"/>
        </w:rPr>
        <w:t>2</w:t>
      </w:r>
      <w:r w:rsidR="0001227E" w:rsidRPr="00231037">
        <w:rPr>
          <w:rFonts w:ascii="Calibri" w:eastAsia="Calibri" w:hAnsi="Calibri"/>
          <w:sz w:val="22"/>
          <w:szCs w:val="22"/>
          <w:lang w:eastAsia="en-US"/>
        </w:rPr>
        <w:t>5</w:t>
      </w:r>
      <w:r w:rsidRPr="00231037">
        <w:rPr>
          <w:rFonts w:ascii="Calibri" w:eastAsia="Calibri" w:hAnsi="Calibri"/>
          <w:sz w:val="22"/>
          <w:szCs w:val="22"/>
          <w:lang w:eastAsia="en-US"/>
        </w:rPr>
        <w:t>%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wkładu własnego powiększonego o podatek VAT oraz VAT od kwoty dofinansowania.</w:t>
      </w:r>
    </w:p>
    <w:p w14:paraId="6705E9DD" w14:textId="77777777" w:rsidR="00775ABF" w:rsidRPr="00231037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Wpłaty należy dokonać na rachunek bankowy Organizatora o nr PL </w:t>
      </w:r>
      <w:r w:rsidRPr="00231037">
        <w:rPr>
          <w:rFonts w:ascii="Calibri" w:eastAsia="Calibri" w:hAnsi="Calibri"/>
          <w:sz w:val="22"/>
          <w:szCs w:val="22"/>
          <w:lang w:eastAsia="en-US"/>
        </w:rPr>
        <w:t>55 1140 1065 0000 2928 4500 1001.</w:t>
      </w:r>
    </w:p>
    <w:p w14:paraId="65456114" w14:textId="7F527AD0" w:rsidR="001B0349" w:rsidRPr="00775ABF" w:rsidRDefault="001B0349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B0349">
        <w:rPr>
          <w:rFonts w:ascii="Calibri" w:eastAsia="Calibri" w:hAnsi="Calibri"/>
          <w:sz w:val="22"/>
          <w:szCs w:val="22"/>
          <w:lang w:eastAsia="en-US"/>
        </w:rPr>
        <w:t>Strony oświadczają, że są podatnikami VAT czynnymi, prawidłowo zarejestrowanymi i rozliczającymi podatek VAT.</w:t>
      </w:r>
    </w:p>
    <w:p w14:paraId="68E9B82C" w14:textId="77777777" w:rsidR="00775ABF" w:rsidRPr="00775ABF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Brak wpłaty we wskazanym terminie może skutkować skreśleniem z listy Uczestników wyjazdu.</w:t>
      </w:r>
    </w:p>
    <w:p w14:paraId="694B579C" w14:textId="77777777" w:rsidR="00775ABF" w:rsidRPr="00775ABF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W przypadku rezygnacji z udziału w Wyjeździe, Organizator ma prawo obciążyć danego Uczestnika wyjazdu wszystkimi uzasadnionymi i poniesionymi kosztami.</w:t>
      </w:r>
    </w:p>
    <w:p w14:paraId="0A6CDD88" w14:textId="76729DB2" w:rsidR="00775ABF" w:rsidRPr="00775ABF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3" w:name="_Hlk155780444"/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Organizator wystawi Uczestnikowi wyjazdu fakturę VAT na wysokość wkładu własnego oraz na VAT od dofinansowania po końcowym rozliczeniu Wyjazdu, jeżeli faktura zaliczkowa </w:t>
      </w:r>
      <w:r w:rsidR="0001227E" w:rsidRPr="00775ABF">
        <w:rPr>
          <w:rFonts w:ascii="Calibri" w:eastAsia="Calibri" w:hAnsi="Calibri"/>
          <w:sz w:val="22"/>
          <w:szCs w:val="22"/>
          <w:lang w:eastAsia="en-US"/>
        </w:rPr>
        <w:t>wystawiona po</w:t>
      </w: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 dokonaniu wpłaty wkładu własnego zgodnie z ust. 3 powyżej będzie się różniła od kwot wskazanych w rozliczeniu końcowym. </w:t>
      </w:r>
    </w:p>
    <w:bookmarkEnd w:id="3"/>
    <w:p w14:paraId="0D7B666D" w14:textId="77777777" w:rsidR="00775ABF" w:rsidRPr="0001227E" w:rsidRDefault="00775ABF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Strony przyjmują obowiązek zapłaty kwoty wynikającej z ostatecznego rozliczenia w terminie 14 </w:t>
      </w:r>
      <w:r w:rsidRPr="0001227E">
        <w:rPr>
          <w:rFonts w:ascii="Calibri" w:eastAsia="Calibri" w:hAnsi="Calibri"/>
          <w:sz w:val="22"/>
          <w:szCs w:val="22"/>
          <w:lang w:eastAsia="en-US"/>
        </w:rPr>
        <w:t xml:space="preserve">dni od wystawienia Faktury VAT. </w:t>
      </w:r>
      <w:bookmarkEnd w:id="2"/>
    </w:p>
    <w:p w14:paraId="4D12A1EA" w14:textId="6B7662A3" w:rsidR="001B0349" w:rsidRDefault="001B0349" w:rsidP="00775ABF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1227E">
        <w:rPr>
          <w:rFonts w:ascii="Calibri" w:eastAsia="Calibri" w:hAnsi="Calibri"/>
          <w:sz w:val="22"/>
          <w:szCs w:val="22"/>
          <w:lang w:eastAsia="en-US"/>
        </w:rPr>
        <w:t xml:space="preserve">Uczestnik wyjazdu wyraża zgodę na przyjmowanie faktur drogą elektroniczną na </w:t>
      </w:r>
      <w:r w:rsidR="00A45521" w:rsidRPr="0001227E">
        <w:rPr>
          <w:rFonts w:ascii="Calibri" w:eastAsia="Calibri" w:hAnsi="Calibri"/>
          <w:sz w:val="22"/>
          <w:szCs w:val="22"/>
          <w:lang w:eastAsia="en-US"/>
        </w:rPr>
        <w:t>adres:</w:t>
      </w:r>
      <w:r w:rsidRPr="0001227E">
        <w:rPr>
          <w:rFonts w:ascii="Calibri" w:eastAsia="Calibri" w:hAnsi="Calibri"/>
          <w:sz w:val="22"/>
          <w:szCs w:val="22"/>
          <w:lang w:eastAsia="en-US"/>
        </w:rPr>
        <w:t xml:space="preserve"> …………………… (w tym w postaci pliku .pdf) zgodnie z art. 106n ustawy o podatku od towarów i usług.</w:t>
      </w:r>
    </w:p>
    <w:p w14:paraId="196E7D55" w14:textId="6FFE1D78" w:rsidR="00043B25" w:rsidRPr="00043B25" w:rsidRDefault="00B02400" w:rsidP="00043B25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15453">
        <w:rPr>
          <w:rFonts w:ascii="Calibri" w:eastAsia="Calibri" w:hAnsi="Calibri"/>
          <w:sz w:val="22"/>
          <w:szCs w:val="22"/>
          <w:lang w:eastAsia="en-US"/>
        </w:rPr>
        <w:t>Strony oświadczają, że są świadome wejścia w życie przepisów dotyczących Krajowego Systemu e-Faktur (</w:t>
      </w:r>
      <w:proofErr w:type="spellStart"/>
      <w:r w:rsidRPr="00715453">
        <w:rPr>
          <w:rFonts w:ascii="Calibri" w:eastAsia="Calibri" w:hAnsi="Calibri"/>
          <w:sz w:val="22"/>
          <w:szCs w:val="22"/>
          <w:lang w:eastAsia="en-US"/>
        </w:rPr>
        <w:t>KSeF</w:t>
      </w:r>
      <w:proofErr w:type="spellEnd"/>
      <w:r w:rsidRPr="00715453">
        <w:rPr>
          <w:rFonts w:ascii="Calibri" w:eastAsia="Calibri" w:hAnsi="Calibri"/>
          <w:sz w:val="22"/>
          <w:szCs w:val="22"/>
          <w:lang w:eastAsia="en-US"/>
        </w:rPr>
        <w:t xml:space="preserve">), które wprowadzają obowiązek wystawiania i otrzymywania faktur ustrukturyzowanych za pośrednictwem </w:t>
      </w:r>
      <w:proofErr w:type="spellStart"/>
      <w:r w:rsidRPr="00715453">
        <w:rPr>
          <w:rFonts w:ascii="Calibri" w:eastAsia="Calibri" w:hAnsi="Calibri"/>
          <w:sz w:val="22"/>
          <w:szCs w:val="22"/>
          <w:lang w:eastAsia="en-US"/>
        </w:rPr>
        <w:t>KSeF</w:t>
      </w:r>
      <w:proofErr w:type="spellEnd"/>
      <w:r w:rsidRPr="00715453">
        <w:rPr>
          <w:rFonts w:ascii="Calibri" w:eastAsia="Calibri" w:hAnsi="Calibri"/>
          <w:sz w:val="22"/>
          <w:szCs w:val="22"/>
          <w:lang w:eastAsia="en-US"/>
        </w:rPr>
        <w:t xml:space="preserve"> w transakcjach B2B</w:t>
      </w:r>
      <w:r w:rsidR="0058657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4DF94C0" w14:textId="77777777" w:rsidR="00043B25" w:rsidRDefault="00043B25" w:rsidP="00FC7B74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0FA44DC" w14:textId="67E2DA5A" w:rsidR="00775ABF" w:rsidRPr="00775ABF" w:rsidRDefault="00775ABF" w:rsidP="00775ABF">
      <w:pPr>
        <w:spacing w:after="160" w:line="259" w:lineRule="auto"/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210D3">
        <w:rPr>
          <w:rFonts w:ascii="Calibri" w:eastAsia="Calibri" w:hAnsi="Calibri"/>
          <w:b/>
          <w:sz w:val="22"/>
          <w:szCs w:val="22"/>
          <w:lang w:eastAsia="en-US"/>
        </w:rPr>
        <w:t>§ 5 Przetwarzanie danych</w:t>
      </w:r>
    </w:p>
    <w:p w14:paraId="28F0617F" w14:textId="77777777" w:rsid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4" w:name="_Hlk155780490"/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Zgodnie z przepisem art. 13 ust. 1 i ust. 2, a także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w dalszej części RODO, Agencja Rozwoju Pomorza Spółka Akcyjna z siedzibą w Gdańsku, zwana w dalszej części Spółką informuje, że: </w:t>
      </w:r>
    </w:p>
    <w:p w14:paraId="0500E731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8D90653" w14:textId="3BA05A86" w:rsidR="007210D3" w:rsidRPr="007210D3" w:rsidRDefault="007210D3" w:rsidP="007210D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Administrator Danych </w:t>
      </w:r>
    </w:p>
    <w:p w14:paraId="28D4790B" w14:textId="797549AE" w:rsid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Administratorem Pani/Pana danych osobowych będzie Agencja Rozwoju Pomorza Spółka Akcyjna z siedzibą w Gdańsku (adres: Al. Grunwaldzka 472 D, 80 - 309 Gdańsk, tel.: + 48 58 323 31 00, adres e-mail: </w:t>
      </w:r>
      <w:hyperlink r:id="rId9" w:history="1">
        <w:r w:rsidRPr="002022A9">
          <w:rPr>
            <w:rStyle w:val="Hipercze"/>
            <w:rFonts w:ascii="Calibri" w:eastAsia="Calibri" w:hAnsi="Calibri"/>
            <w:sz w:val="22"/>
            <w:szCs w:val="22"/>
            <w:lang w:eastAsia="en-US"/>
          </w:rPr>
          <w:t>sekretariat@arp.gda.pl</w:t>
        </w:r>
      </w:hyperlink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). </w:t>
      </w:r>
    </w:p>
    <w:p w14:paraId="515FB14B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345B22" w14:textId="0346FD5E" w:rsidR="007210D3" w:rsidRPr="007210D3" w:rsidRDefault="007210D3" w:rsidP="007210D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Inspektor Ochrony Danych </w:t>
      </w:r>
    </w:p>
    <w:p w14:paraId="459913C6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Fundusze Europejskie dla Pomorza 2021-2027 </w:t>
      </w:r>
    </w:p>
    <w:p w14:paraId="1C98667A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Agencja Rozwoju Pomorza S.A .I Al. Grunwaldzka 472 D I 80-309 Gdańsk tel. 58 32 33 100 I sekretariat@arp.gda.pl I www.arp.gda.pl Zarząd: Sławomir Kosakowski – Prezes Zarządu, Rafał Dubel – Wiceprezes Zarządu ARP S.A. zarejestrowana w Sądzie Rejonowym Gdańsk – Północ w Gdańsku VII Wydział Gospodarczy Krajowego Rejestru Sądowego w Rejestrze Przedsiębiorców pod nr KRS 4441, NIP: 583-000-20-02, Regon: 190044530 Kapitał zakładowy: 26.320.000,00 zł, Kapitał wpłacony: 26.320.000,00 zł. </w:t>
      </w:r>
    </w:p>
    <w:p w14:paraId="1DA01E1B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2AFA5BC" w14:textId="77777777" w:rsid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Spółka wyznaczyła Inspektora Ochrony Danych, z którym może Pani/Pan skontaktować się w sprawach ochrony swoich danych osobowych pod e-mailem: rodo@arp.gda.pl lub pisemnie na adres siedziby Spółki. </w:t>
      </w:r>
    </w:p>
    <w:p w14:paraId="7BD0AB07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75F26A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       3</w:t>
      </w: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Cele i podstawy przetwarzania </w:t>
      </w:r>
    </w:p>
    <w:p w14:paraId="46A79390" w14:textId="77777777" w:rsidR="0042593B" w:rsidRDefault="007210D3" w:rsidP="007210D3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dane osobowe osób będących stroną umowy, upoważnionych do reprezentacji, pełnomocników przetwarzane będą w celu realizacji umowy, na podstawie art. 6 ust. 1 lit. b RODO; </w:t>
      </w:r>
    </w:p>
    <w:p w14:paraId="1E5D573B" w14:textId="77777777" w:rsidR="0042593B" w:rsidRDefault="007210D3" w:rsidP="007210D3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dane osobowe przetwarzane będą w celu archiwizacji i rozliczeń finansowo - księgowych, w tym podatkowych, a także w związku z ustawą z dnia 28 kwietnia 2022 r. o zasadach realizacji zadań finansowanych ze środków europejskich w perspektywie finansowej 2021-2027, na podstawie art. 6 ust. 1 lit. c RODO (tj. wypełnienia obowiązków prawnych ciążących na administratorze danych); </w:t>
      </w:r>
    </w:p>
    <w:p w14:paraId="6A9FAA82" w14:textId="38B8A34B" w:rsidR="007210D3" w:rsidRPr="0042593B" w:rsidRDefault="007210D3" w:rsidP="007210D3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dane osobowe przetwarzane będą w celu dochodzenia, ustalenia i obrony przed roszczeniami. Ponadto, dane osobowe osób wskazanych w umowie lub w późniejszym kontakcie stron jako odpowiedzialnych za wykonanie umowy, będą przetwarzane w celu współpracy w sprawach związanych z realizacją umowy, na podstawie art. 6 ust. 1 lit. f RODO (tj. wynikających z prawnie uzasadnionych interesów realizowanych przez administratora lub stronę trzecią). </w:t>
      </w:r>
    </w:p>
    <w:p w14:paraId="29904A0B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A5D271B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        4.</w:t>
      </w: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Odbiorcy danych </w:t>
      </w:r>
    </w:p>
    <w:p w14:paraId="32B1DD2C" w14:textId="77777777" w:rsid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Dane osobowe będą przekazywane podmiotom, którym udostępnimy dokumentację m.in. instytucjom i podmiotom Unii Europejskiej realizującym zadania związane z obsługą Funduszy Europejskich. Dane osobowe będziemy przekazywać innym podmiotom, którym zlecimy usługi związane z powierzeniem przetwarzania danych osobowych, w tym dostawcom usług informatycznych, usług archiwizacji i niszczenia dokumentów. Takie podmioty będą przetwarzać dane na podstawie umowy z nami i tylko zgodnie z naszymi poleceniami. Ponadto w zakresie stanowiącym informację publiczną dane będą ujawniane każdemu zainteresowanemu (i uprawnionemu) taką informacją, a także publikowane w BIP. </w:t>
      </w:r>
    </w:p>
    <w:p w14:paraId="74038E40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C7EBAD2" w14:textId="76F21D77" w:rsidR="007210D3" w:rsidRPr="007210D3" w:rsidRDefault="007210D3" w:rsidP="007210D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Okres przechowywania danych </w:t>
      </w:r>
    </w:p>
    <w:p w14:paraId="54D20253" w14:textId="77777777" w:rsid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Pani/Pana dane osobowe będą przechowywane przez okres realizacji umowy i okres przedawnienia roszczeń wynikających z realizowanej przez strony umowy, a także okres obowiązku przechowywania dokumentów księgowych, związanych z realizowaną umową, na podstawie przepisów ustawy z dnia 29 września 1994 r. o rachunkowości. Nadto, Pani/Pana dane osobowe będą przechowywane w związku z realizacją projektów współfinansowanych ze środków Unii Europejskiej w ramach </w:t>
      </w:r>
      <w:r w:rsidRPr="007210D3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programów krajowych i międzynarodowych realizowanych przez Spółkę do upływu terminów wynikających z zawartych umów do dnia 31 grudnia 2034 r. </w:t>
      </w:r>
    </w:p>
    <w:p w14:paraId="4DB590CF" w14:textId="77777777" w:rsidR="0042593B" w:rsidRPr="007210D3" w:rsidRDefault="0042593B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7B003B2" w14:textId="687FC2FA" w:rsidR="007210D3" w:rsidRPr="007210D3" w:rsidRDefault="007210D3" w:rsidP="007210D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Prawa osób, których dane dotyczą </w:t>
      </w:r>
    </w:p>
    <w:p w14:paraId="568A7976" w14:textId="735A925D" w:rsidR="007210D3" w:rsidRPr="007210D3" w:rsidRDefault="0042593B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1. </w:t>
      </w:r>
      <w:r w:rsidR="007210D3" w:rsidRPr="007210D3">
        <w:rPr>
          <w:rFonts w:ascii="Calibri" w:eastAsia="Calibri" w:hAnsi="Calibri"/>
          <w:sz w:val="22"/>
          <w:szCs w:val="22"/>
          <w:lang w:eastAsia="en-US"/>
        </w:rPr>
        <w:t xml:space="preserve">Zgodnie z RODO, przysługuje Pani/Panu prawo żądania od Administratora: </w:t>
      </w:r>
    </w:p>
    <w:p w14:paraId="2D4CBEDE" w14:textId="77777777" w:rsidR="0042593B" w:rsidRDefault="007210D3" w:rsidP="007210D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dostępu do swoich danych; </w:t>
      </w:r>
    </w:p>
    <w:p w14:paraId="74E47EBF" w14:textId="793CD1E2" w:rsidR="007210D3" w:rsidRPr="0042593B" w:rsidRDefault="007210D3" w:rsidP="007210D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do sprostowania (poprawiania) swoich danych; </w:t>
      </w:r>
    </w:p>
    <w:p w14:paraId="7CDF6596" w14:textId="77777777" w:rsidR="007210D3" w:rsidRPr="007210D3" w:rsidRDefault="007210D3" w:rsidP="0042593B">
      <w:pPr>
        <w:spacing w:line="240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Fundusze Europejskie dla Pomorza 2021-2027 </w:t>
      </w:r>
    </w:p>
    <w:p w14:paraId="51B93DF7" w14:textId="77777777" w:rsidR="0042593B" w:rsidRDefault="007210D3" w:rsidP="0042593B">
      <w:pPr>
        <w:spacing w:line="240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Agencja Rozwoju Pomorza S.A .I Al. Grunwaldzka 472 D I 80-309 Gdańsk tel. 58 32 33 100 I sekretariat@arp.gda.pl I www.arp.gda.pl Zarząd: Sławomir Kosakowski – Prezes Zarządu, Rafał Dubel –Wiceprezes Zarządu ARP S.A. zarejestrowana w Sądzie Rejonowym Gdańsk – Północ w Gdańsku VII Wydział Gospodarczy Krajowego Rejestru Sądowego w Rejestrze Przedsiębiorców pod nr KRS 4441, NIP: 583-000-20-02, Regon: 190044530 Kapitał zakładowy: 26.320.000,00 zł, Kapitał wpłacony: 26.320.000,00 zł. </w:t>
      </w:r>
    </w:p>
    <w:p w14:paraId="2D20A9F7" w14:textId="77777777" w:rsidR="0042593B" w:rsidRDefault="007210D3" w:rsidP="007210D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do usunięcia danych, ograniczenia przetwarzania danych; </w:t>
      </w:r>
    </w:p>
    <w:p w14:paraId="0BA67950" w14:textId="74925701" w:rsidR="007210D3" w:rsidRPr="0042593B" w:rsidRDefault="007210D3" w:rsidP="007210D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2593B">
        <w:rPr>
          <w:rFonts w:ascii="Calibri" w:eastAsia="Calibri" w:hAnsi="Calibri"/>
          <w:sz w:val="22"/>
          <w:szCs w:val="22"/>
          <w:lang w:eastAsia="en-US"/>
        </w:rPr>
        <w:t xml:space="preserve">do wniesienia sprzeciwu wobec przetwarzania danych. </w:t>
      </w:r>
    </w:p>
    <w:p w14:paraId="0C88BA12" w14:textId="77777777" w:rsidR="007210D3" w:rsidRPr="007210D3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2. Ma Pani/Pan prawo wniesienia skargi do Prezesa Urzędu Ochrony Danych Osobowych, gdy uzna Pani/Pan, iż przetwarzanie danych osobowych Pani/Pana narusza przepisy RODO. </w:t>
      </w:r>
    </w:p>
    <w:p w14:paraId="261521A8" w14:textId="77777777" w:rsidR="007210D3" w:rsidRDefault="007210D3" w:rsidP="007210D3">
      <w:pPr>
        <w:spacing w:line="240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AA8BE44" w14:textId="56984552" w:rsidR="007210D3" w:rsidRPr="007210D3" w:rsidRDefault="007210D3" w:rsidP="007210D3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b/>
          <w:bCs/>
          <w:sz w:val="22"/>
          <w:szCs w:val="22"/>
          <w:lang w:eastAsia="en-US"/>
        </w:rPr>
        <w:t>Informacja o dobrowolności podania danych</w:t>
      </w:r>
      <w:r w:rsidRPr="007210D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227C60A" w14:textId="46981EEE" w:rsidR="00775ABF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10D3">
        <w:rPr>
          <w:rFonts w:ascii="Calibri" w:eastAsia="Calibri" w:hAnsi="Calibri"/>
          <w:sz w:val="22"/>
          <w:szCs w:val="22"/>
          <w:lang w:eastAsia="en-US"/>
        </w:rPr>
        <w:t>Podanie przez Panią/Pana danych osobowych jest warunkiem zawarcia umowy. Jest Pani/Pan zobowiązana/y do ich podania, a konsekwencją niepodania danych osobowych będzie niemożność zawarcia umowy/utrudnienie w prawidłowym realizowaniu umowy.</w:t>
      </w:r>
    </w:p>
    <w:p w14:paraId="5CC061E6" w14:textId="77777777" w:rsidR="007210D3" w:rsidRPr="00775ABF" w:rsidRDefault="007210D3" w:rsidP="007210D3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AE54F57" w14:textId="77777777" w:rsidR="00775ABF" w:rsidRPr="00775ABF" w:rsidRDefault="00775ABF" w:rsidP="00775ABF">
      <w:pPr>
        <w:spacing w:line="240" w:lineRule="auto"/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75ABF">
        <w:rPr>
          <w:rFonts w:ascii="Calibri" w:eastAsia="Calibri" w:hAnsi="Calibri"/>
          <w:b/>
          <w:sz w:val="22"/>
          <w:szCs w:val="22"/>
          <w:lang w:eastAsia="en-US"/>
        </w:rPr>
        <w:t>§ 6 Postanowienia końcowe</w:t>
      </w:r>
    </w:p>
    <w:p w14:paraId="2A219C84" w14:textId="77777777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Niniejsza umowa podlega prawu polskiemu i będzie interpretowana zgodnie z tym prawem. </w:t>
      </w:r>
    </w:p>
    <w:p w14:paraId="667E3A9C" w14:textId="77777777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W sprawach nieuregulowanych umową mają zastosowanie przepisy Kodeksu cywilnego. </w:t>
      </w:r>
    </w:p>
    <w:p w14:paraId="139B5787" w14:textId="77777777" w:rsidR="00775ABF" w:rsidRPr="00775ABF" w:rsidRDefault="00775ABF" w:rsidP="00775AB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Spory wynikłe w toku realizacji umowy będą rozstrzygane przez sąd właściwy miejscowo dla siedziby Organizatora. </w:t>
      </w:r>
    </w:p>
    <w:p w14:paraId="49799C40" w14:textId="77777777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Organizator może w każdym czasie wypowiedzieć niniejszą umowę, jeżeli Uczestnik rażąco uchybia obowiązkom określonym w niniejszej umowie, po uprzednim wezwaniu w formie dokumentowej.</w:t>
      </w:r>
    </w:p>
    <w:p w14:paraId="596C24A8" w14:textId="77777777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Wszelkie zmiany umowy oraz oświadczenia woli o wypowiedzeniu umowy wymagają zachowania formy pisemnej pod rygorem nieważności.</w:t>
      </w:r>
    </w:p>
    <w:p w14:paraId="24C71FF8" w14:textId="2E1E4D3E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 xml:space="preserve">Jeżeli jakakolwiek część umowy zostanie uznana przez sąd właściwy lub inny upoważniony organ za nieważną, polegającą unieważnieniu, pozbawioną mocy prawnej, nieobowiązującą lub niewykonalną, pozostałe części umowy będą nadal uważane za w pełni obowiązujące </w:t>
      </w:r>
      <w:r w:rsidR="00203505">
        <w:rPr>
          <w:rFonts w:ascii="Calibri" w:eastAsia="Calibri" w:hAnsi="Calibri"/>
          <w:sz w:val="22"/>
          <w:szCs w:val="22"/>
          <w:lang w:eastAsia="en-US"/>
        </w:rPr>
        <w:br/>
      </w:r>
      <w:r w:rsidRPr="00775ABF">
        <w:rPr>
          <w:rFonts w:ascii="Calibri" w:eastAsia="Calibri" w:hAnsi="Calibri"/>
          <w:sz w:val="22"/>
          <w:szCs w:val="22"/>
          <w:lang w:eastAsia="en-US"/>
        </w:rPr>
        <w:t>i wiążące, a Strony działając w dobrej wierze, zastąpią takie postanowienie postanowieniem ważnym i wykonalnym, które będzie najpełniej oddawać ekonomiczny sens pierwotnego zapisu.</w:t>
      </w:r>
    </w:p>
    <w:p w14:paraId="062225E5" w14:textId="77777777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Wierzytelności i obowiązki Uczestnika, jakie mogą powstać przy realizacji niniejszej Umowy w stosunku do Organizatora, nie mogą być przedmiotem cesji (przelewu, sprzedaży) oraz przejęcia długu.</w:t>
      </w:r>
    </w:p>
    <w:p w14:paraId="67146987" w14:textId="77777777" w:rsidR="00775ABF" w:rsidRPr="00775ABF" w:rsidRDefault="00775ABF" w:rsidP="00775AB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t>Organizator oświadcza, że posiada status dużego przedsiębiorcy w rozumieniu przepisów ustawy z dnia 8 marca 2013 r. o przeciwdziałaniu nadmiernym opóźnieniom w transakcjach handlowych.</w:t>
      </w:r>
    </w:p>
    <w:p w14:paraId="152147BF" w14:textId="77777777" w:rsidR="00775ABF" w:rsidRPr="00775ABF" w:rsidRDefault="00775ABF" w:rsidP="00775AB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75ABF">
        <w:rPr>
          <w:rFonts w:ascii="Calibri" w:eastAsia="Calibri" w:hAnsi="Calibri"/>
          <w:sz w:val="22"/>
          <w:szCs w:val="22"/>
          <w:lang w:eastAsia="en-US"/>
        </w:rPr>
        <w:lastRenderedPageBreak/>
        <w:t>Umowa została sporządzona w dwóch jednobrzmiących egzemplarzach, po jednym dla każdej ze Stron.</w:t>
      </w:r>
    </w:p>
    <w:p w14:paraId="38CA2CD9" w14:textId="77777777" w:rsidR="00775ABF" w:rsidRPr="00775ABF" w:rsidRDefault="00775ABF" w:rsidP="00775ABF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F275F18" w14:textId="77777777" w:rsidR="00775ABF" w:rsidRPr="00775ABF" w:rsidRDefault="00775ABF" w:rsidP="00775ABF">
      <w:pPr>
        <w:spacing w:line="24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477E286" w14:textId="77777777" w:rsidR="00775ABF" w:rsidRPr="00775ABF" w:rsidRDefault="00775ABF" w:rsidP="00775ABF">
      <w:pPr>
        <w:spacing w:line="240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775ABF">
        <w:rPr>
          <w:rFonts w:ascii="Calibri" w:eastAsia="Calibri" w:hAnsi="Calibri"/>
          <w:b/>
          <w:sz w:val="22"/>
          <w:szCs w:val="22"/>
          <w:lang w:eastAsia="en-US"/>
        </w:rPr>
        <w:t>UCZESTNIK WYJAZDU                                                                                 ORGANIZATOR</w:t>
      </w:r>
      <w:bookmarkEnd w:id="4"/>
    </w:p>
    <w:sectPr w:rsidR="00775ABF" w:rsidRPr="00775ABF" w:rsidSect="00DE77C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FB2A" w14:textId="77777777" w:rsidR="00037015" w:rsidRDefault="00037015">
      <w:r>
        <w:separator/>
      </w:r>
    </w:p>
  </w:endnote>
  <w:endnote w:type="continuationSeparator" w:id="0">
    <w:p w14:paraId="07F22FA8" w14:textId="77777777" w:rsidR="00037015" w:rsidRDefault="0003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894" w14:textId="77777777" w:rsid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</w:p>
  <w:p w14:paraId="67DC03DE" w14:textId="0163B1DC" w:rsidR="00CE3FA0" w:rsidRP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D68FE" w14:textId="77777777" w:rsidR="00DE77C0" w:rsidRPr="00CE3FA0" w:rsidRDefault="00DE77C0" w:rsidP="00DE77C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 S.A.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A1C359" w14:textId="77777777" w:rsidR="00DE77C0" w:rsidRPr="00DE77C0" w:rsidRDefault="00DE77C0" w:rsidP="00DE77C0">
                          <w:pPr>
                            <w:pStyle w:val="Stopka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DE77C0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Zarząd: Sławomir Kosakowski – Prezes Zarządu, Rafał Dubel – Wiceprezes Zarządu </w:t>
                          </w:r>
                          <w:r w:rsidRPr="00DE77C0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br/>
                            <w:t>ARP S.A. zarejestrowana w Sądzie Rejonowym Gdańsk – Północ w Gdańsku VII Wydział Gospodarczy Krajowego Rejestru Sądowego w Rejestrze Przedsiębiorców pod nr KRS 4441, NIP: 583-000-20-02, Regon: 190044530</w:t>
                          </w:r>
                          <w:r w:rsidRPr="00DE77C0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  <w:p w14:paraId="24203728" w14:textId="3F1D48C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7CAD68FE" w14:textId="77777777" w:rsidR="00DE77C0" w:rsidRPr="00CE3FA0" w:rsidRDefault="00DE77C0" w:rsidP="00DE77C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Agencja Rozwoju Pomorza S.A.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3A1C359" w14:textId="77777777" w:rsidR="00DE77C0" w:rsidRPr="00DE77C0" w:rsidRDefault="00DE77C0" w:rsidP="00DE77C0">
                    <w:pPr>
                      <w:pStyle w:val="Stopka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DE77C0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Zarząd: Sławomir Kosakowski – Prezes Zarządu, Rafał Dubel – Wiceprezes Zarządu </w:t>
                    </w:r>
                    <w:r w:rsidRPr="00DE77C0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br/>
                      <w:t>ARP S.A. zarejestrowana w Sądzie Rejonowym Gdańsk – Północ w Gdańsku VII Wydział Gospodarczy Krajowego Rejestru Sądowego w Rejestrze Przedsiębiorców pod nr KRS 4441, NIP: 583-000-20-02, Regon: 190044530</w:t>
                    </w:r>
                    <w:r w:rsidRPr="00DE77C0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  <w:p w14:paraId="24203728" w14:textId="3F1D48C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CE3FA0">
      <w:rPr>
        <w:rFonts w:asciiTheme="minorHAnsi" w:hAnsiTheme="minorHAnsi" w:cstheme="minorHAnsi"/>
        <w:b/>
        <w:bCs/>
      </w:rPr>
      <w:t>Fundusze Europejskie dla Pomorza 2021-2027</w:t>
    </w:r>
  </w:p>
  <w:p w14:paraId="7E8D52EF" w14:textId="7D1A7439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313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ED8797E" w14:textId="27472849" w:rsidR="0039481F" w:rsidRP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13EF5" w14:textId="055A8982" w:rsidR="006A0F62" w:rsidRPr="00CE3FA0" w:rsidRDefault="006A0F62" w:rsidP="006A0F62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 S.A.</w:t>
                          </w:r>
                          <w:r w:rsidR="00DE77C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1954D1C5" w:rsidR="00CE3FA0" w:rsidRPr="00DE77C0" w:rsidRDefault="00DE77C0" w:rsidP="00DE77C0">
                          <w:pPr>
                            <w:pStyle w:val="Stopka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DE77C0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Zarząd: Sławomir Kosakowski – Prezes Zarządu, Rafał Dubel – Wiceprezes Zarządu </w:t>
                          </w:r>
                          <w:r w:rsidRPr="00DE77C0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br/>
                            <w:t>ARP S.A. zarejestrowana w Sądzie Rejonowym Gdańsk – Północ w Gdańsku VII Wydział Gospodarczy Krajowego Rejestru Sądowego w Rejestrze Przedsiębiorców pod nr KRS 4441, NIP: 583-000-20-02, Regon: 190044530</w:t>
                          </w:r>
                          <w:r w:rsidRPr="00DE77C0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70713EF5" w14:textId="055A8982" w:rsidR="006A0F62" w:rsidRPr="00CE3FA0" w:rsidRDefault="006A0F62" w:rsidP="006A0F62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Agencja Rozwoju Pomorza S.A.</w:t>
                    </w:r>
                    <w:r w:rsidR="00DE77C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1954D1C5" w:rsidR="00CE3FA0" w:rsidRPr="00DE77C0" w:rsidRDefault="00DE77C0" w:rsidP="00DE77C0">
                    <w:pPr>
                      <w:pStyle w:val="Stopka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DE77C0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Zarząd: Sławomir Kosakowski – Prezes Zarządu, Rafał Dubel – Wiceprezes Zarządu </w:t>
                    </w:r>
                    <w:r w:rsidRPr="00DE77C0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br/>
                      <w:t>ARP S.A. zarejestrowana w Sądzie Rejonowym Gdańsk – Północ w Gdańsku VII Wydział Gospodarczy Krajowego Rejestru Sądowego w Rejestrze Przedsiębiorców pod nr KRS 4441, NIP: 583-000-20-02, Regon: 190044530</w:t>
                    </w:r>
                    <w:r w:rsidRPr="00DE77C0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39481F" w:rsidRPr="00CE3FA0">
      <w:rPr>
        <w:rFonts w:asciiTheme="minorHAnsi" w:hAnsiTheme="minorHAnsi" w:cstheme="minorHAnsi"/>
        <w:b/>
        <w:bCs/>
      </w:rPr>
      <w:t>Fundusze Europejskie dla Pomorza 2021-2027</w: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5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03A2" w14:textId="77777777" w:rsidR="00037015" w:rsidRDefault="00037015">
      <w:r>
        <w:separator/>
      </w:r>
    </w:p>
  </w:footnote>
  <w:footnote w:type="continuationSeparator" w:id="0">
    <w:p w14:paraId="56750F7F" w14:textId="77777777" w:rsidR="00037015" w:rsidRDefault="0003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A9E"/>
    <w:multiLevelType w:val="hybridMultilevel"/>
    <w:tmpl w:val="D724088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152C6"/>
    <w:multiLevelType w:val="hybridMultilevel"/>
    <w:tmpl w:val="AAA03662"/>
    <w:lvl w:ilvl="0" w:tplc="4EC8A8A8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10E375B4"/>
    <w:multiLevelType w:val="hybridMultilevel"/>
    <w:tmpl w:val="074A16C0"/>
    <w:lvl w:ilvl="0" w:tplc="566AA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FB7"/>
    <w:multiLevelType w:val="hybridMultilevel"/>
    <w:tmpl w:val="020A9D1A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62C436C"/>
    <w:multiLevelType w:val="hybridMultilevel"/>
    <w:tmpl w:val="B784B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66C"/>
    <w:multiLevelType w:val="hybridMultilevel"/>
    <w:tmpl w:val="5EA8C0CA"/>
    <w:lvl w:ilvl="0" w:tplc="9E2EB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CE7"/>
    <w:multiLevelType w:val="hybridMultilevel"/>
    <w:tmpl w:val="F04E8D7C"/>
    <w:lvl w:ilvl="0" w:tplc="CE02A79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00BB6"/>
    <w:multiLevelType w:val="hybridMultilevel"/>
    <w:tmpl w:val="0882C90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4772807"/>
    <w:multiLevelType w:val="hybridMultilevel"/>
    <w:tmpl w:val="47004F1A"/>
    <w:lvl w:ilvl="0" w:tplc="C2B05B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23CBA"/>
    <w:multiLevelType w:val="hybridMultilevel"/>
    <w:tmpl w:val="13CCC3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94EFD"/>
    <w:multiLevelType w:val="hybridMultilevel"/>
    <w:tmpl w:val="FE24661A"/>
    <w:lvl w:ilvl="0" w:tplc="72C2F63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C18B2"/>
    <w:multiLevelType w:val="hybridMultilevel"/>
    <w:tmpl w:val="9676CDDC"/>
    <w:lvl w:ilvl="0" w:tplc="11EE3EA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B6A2F"/>
    <w:multiLevelType w:val="hybridMultilevel"/>
    <w:tmpl w:val="D516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F2644"/>
    <w:multiLevelType w:val="hybridMultilevel"/>
    <w:tmpl w:val="6A24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82714"/>
    <w:multiLevelType w:val="hybridMultilevel"/>
    <w:tmpl w:val="82B6FA08"/>
    <w:lvl w:ilvl="0" w:tplc="8DBE5A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D138A"/>
    <w:multiLevelType w:val="hybridMultilevel"/>
    <w:tmpl w:val="B73E3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0043"/>
    <w:multiLevelType w:val="hybridMultilevel"/>
    <w:tmpl w:val="4B820B42"/>
    <w:lvl w:ilvl="0" w:tplc="566AA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726CD6"/>
    <w:multiLevelType w:val="hybridMultilevel"/>
    <w:tmpl w:val="A380E016"/>
    <w:lvl w:ilvl="0" w:tplc="F51603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E3E5F"/>
    <w:multiLevelType w:val="hybridMultilevel"/>
    <w:tmpl w:val="2BACB18E"/>
    <w:lvl w:ilvl="0" w:tplc="1F7E7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D40874"/>
    <w:multiLevelType w:val="hybridMultilevel"/>
    <w:tmpl w:val="175EC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050FB"/>
    <w:multiLevelType w:val="hybridMultilevel"/>
    <w:tmpl w:val="6B3AF7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D6F33"/>
    <w:multiLevelType w:val="hybridMultilevel"/>
    <w:tmpl w:val="5720B81A"/>
    <w:lvl w:ilvl="0" w:tplc="982A30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ADA4946"/>
    <w:multiLevelType w:val="hybridMultilevel"/>
    <w:tmpl w:val="98744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A35C0A"/>
    <w:multiLevelType w:val="multilevel"/>
    <w:tmpl w:val="428E9EAC"/>
    <w:numStyleLink w:val="Lista1"/>
  </w:abstractNum>
  <w:num w:numId="1" w16cid:durableId="1931111052">
    <w:abstractNumId w:val="19"/>
  </w:num>
  <w:num w:numId="2" w16cid:durableId="2057314443">
    <w:abstractNumId w:val="24"/>
  </w:num>
  <w:num w:numId="3" w16cid:durableId="711223436">
    <w:abstractNumId w:val="16"/>
  </w:num>
  <w:num w:numId="4" w16cid:durableId="923883191">
    <w:abstractNumId w:val="14"/>
  </w:num>
  <w:num w:numId="5" w16cid:durableId="543323551">
    <w:abstractNumId w:val="9"/>
  </w:num>
  <w:num w:numId="6" w16cid:durableId="479661107">
    <w:abstractNumId w:val="4"/>
  </w:num>
  <w:num w:numId="7" w16cid:durableId="849948322">
    <w:abstractNumId w:val="0"/>
  </w:num>
  <w:num w:numId="8" w16cid:durableId="768624842">
    <w:abstractNumId w:val="21"/>
  </w:num>
  <w:num w:numId="9" w16cid:durableId="1882128749">
    <w:abstractNumId w:val="23"/>
  </w:num>
  <w:num w:numId="10" w16cid:durableId="1699699006">
    <w:abstractNumId w:val="11"/>
  </w:num>
  <w:num w:numId="11" w16cid:durableId="1846478182">
    <w:abstractNumId w:val="2"/>
  </w:num>
  <w:num w:numId="12" w16cid:durableId="20047737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800038">
    <w:abstractNumId w:val="1"/>
  </w:num>
  <w:num w:numId="14" w16cid:durableId="1201744618">
    <w:abstractNumId w:val="8"/>
  </w:num>
  <w:num w:numId="15" w16cid:durableId="1833371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8708040">
    <w:abstractNumId w:val="7"/>
  </w:num>
  <w:num w:numId="17" w16cid:durableId="1449546759">
    <w:abstractNumId w:val="22"/>
  </w:num>
  <w:num w:numId="18" w16cid:durableId="1233812027">
    <w:abstractNumId w:val="3"/>
  </w:num>
  <w:num w:numId="19" w16cid:durableId="232547209">
    <w:abstractNumId w:val="17"/>
  </w:num>
  <w:num w:numId="20" w16cid:durableId="398671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7631341">
    <w:abstractNumId w:val="18"/>
  </w:num>
  <w:num w:numId="22" w16cid:durableId="812260385">
    <w:abstractNumId w:val="13"/>
  </w:num>
  <w:num w:numId="23" w16cid:durableId="50036363">
    <w:abstractNumId w:val="10"/>
  </w:num>
  <w:num w:numId="24" w16cid:durableId="1151169344">
    <w:abstractNumId w:val="6"/>
  </w:num>
  <w:num w:numId="25" w16cid:durableId="618341269">
    <w:abstractNumId w:val="15"/>
  </w:num>
  <w:num w:numId="26" w16cid:durableId="211113587">
    <w:abstractNumId w:val="12"/>
  </w:num>
  <w:num w:numId="27" w16cid:durableId="10451350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3D71"/>
    <w:rsid w:val="0001227E"/>
    <w:rsid w:val="00013E62"/>
    <w:rsid w:val="000174EA"/>
    <w:rsid w:val="000364DF"/>
    <w:rsid w:val="00037015"/>
    <w:rsid w:val="00037B4B"/>
    <w:rsid w:val="00042215"/>
    <w:rsid w:val="00043B25"/>
    <w:rsid w:val="0004536D"/>
    <w:rsid w:val="00061F20"/>
    <w:rsid w:val="00076692"/>
    <w:rsid w:val="00080D83"/>
    <w:rsid w:val="000A3836"/>
    <w:rsid w:val="000A5E55"/>
    <w:rsid w:val="000C67D4"/>
    <w:rsid w:val="000D283E"/>
    <w:rsid w:val="001056CA"/>
    <w:rsid w:val="00116DDF"/>
    <w:rsid w:val="00120BC8"/>
    <w:rsid w:val="00124D4A"/>
    <w:rsid w:val="001304E7"/>
    <w:rsid w:val="00130B23"/>
    <w:rsid w:val="00137004"/>
    <w:rsid w:val="00146FB7"/>
    <w:rsid w:val="001520FF"/>
    <w:rsid w:val="001A02A1"/>
    <w:rsid w:val="001A081C"/>
    <w:rsid w:val="001A3D33"/>
    <w:rsid w:val="001B0349"/>
    <w:rsid w:val="001B210F"/>
    <w:rsid w:val="001C6A45"/>
    <w:rsid w:val="001D059A"/>
    <w:rsid w:val="001D697E"/>
    <w:rsid w:val="001E1647"/>
    <w:rsid w:val="001F7B7B"/>
    <w:rsid w:val="00202BDA"/>
    <w:rsid w:val="00203505"/>
    <w:rsid w:val="00214B4E"/>
    <w:rsid w:val="00231037"/>
    <w:rsid w:val="00232D85"/>
    <w:rsid w:val="00241C1F"/>
    <w:rsid w:val="002425AE"/>
    <w:rsid w:val="002529E4"/>
    <w:rsid w:val="00275977"/>
    <w:rsid w:val="00281445"/>
    <w:rsid w:val="002C6347"/>
    <w:rsid w:val="002D397C"/>
    <w:rsid w:val="0031000D"/>
    <w:rsid w:val="00315901"/>
    <w:rsid w:val="00320AAC"/>
    <w:rsid w:val="00325198"/>
    <w:rsid w:val="00337433"/>
    <w:rsid w:val="0034337C"/>
    <w:rsid w:val="003526F5"/>
    <w:rsid w:val="0035482A"/>
    <w:rsid w:val="003619F2"/>
    <w:rsid w:val="00365820"/>
    <w:rsid w:val="0039481F"/>
    <w:rsid w:val="0039693E"/>
    <w:rsid w:val="003A2202"/>
    <w:rsid w:val="003A2EED"/>
    <w:rsid w:val="003C554F"/>
    <w:rsid w:val="003E6B8E"/>
    <w:rsid w:val="0040149C"/>
    <w:rsid w:val="00414478"/>
    <w:rsid w:val="0042593B"/>
    <w:rsid w:val="00427164"/>
    <w:rsid w:val="004430F4"/>
    <w:rsid w:val="00464281"/>
    <w:rsid w:val="00465A6A"/>
    <w:rsid w:val="00476752"/>
    <w:rsid w:val="00486B60"/>
    <w:rsid w:val="00492BD3"/>
    <w:rsid w:val="004B1D38"/>
    <w:rsid w:val="004B38AD"/>
    <w:rsid w:val="004B4E14"/>
    <w:rsid w:val="004B70BD"/>
    <w:rsid w:val="004C303B"/>
    <w:rsid w:val="004D2D02"/>
    <w:rsid w:val="00507A09"/>
    <w:rsid w:val="0052111D"/>
    <w:rsid w:val="005266B7"/>
    <w:rsid w:val="005543B1"/>
    <w:rsid w:val="005733DF"/>
    <w:rsid w:val="005760A9"/>
    <w:rsid w:val="0058657F"/>
    <w:rsid w:val="00594464"/>
    <w:rsid w:val="005B4168"/>
    <w:rsid w:val="005D297D"/>
    <w:rsid w:val="005E50AC"/>
    <w:rsid w:val="005F3784"/>
    <w:rsid w:val="0061767F"/>
    <w:rsid w:val="00622781"/>
    <w:rsid w:val="00640BFF"/>
    <w:rsid w:val="00651A47"/>
    <w:rsid w:val="0066032A"/>
    <w:rsid w:val="00665A91"/>
    <w:rsid w:val="0069621B"/>
    <w:rsid w:val="006A0F62"/>
    <w:rsid w:val="006A1D4E"/>
    <w:rsid w:val="006B4267"/>
    <w:rsid w:val="006F0C63"/>
    <w:rsid w:val="006F209E"/>
    <w:rsid w:val="00712AAA"/>
    <w:rsid w:val="007210D3"/>
    <w:rsid w:val="00727F94"/>
    <w:rsid w:val="007337EB"/>
    <w:rsid w:val="00745D18"/>
    <w:rsid w:val="00746B59"/>
    <w:rsid w:val="00747198"/>
    <w:rsid w:val="007705CC"/>
    <w:rsid w:val="00772431"/>
    <w:rsid w:val="00775ABF"/>
    <w:rsid w:val="00776530"/>
    <w:rsid w:val="007777CD"/>
    <w:rsid w:val="00783C8C"/>
    <w:rsid w:val="00791E8E"/>
    <w:rsid w:val="007950AF"/>
    <w:rsid w:val="007A0109"/>
    <w:rsid w:val="007A7D98"/>
    <w:rsid w:val="007B2500"/>
    <w:rsid w:val="007B2823"/>
    <w:rsid w:val="007B5688"/>
    <w:rsid w:val="007D61D6"/>
    <w:rsid w:val="007E1B19"/>
    <w:rsid w:val="007F3623"/>
    <w:rsid w:val="00827311"/>
    <w:rsid w:val="00834BB4"/>
    <w:rsid w:val="00835187"/>
    <w:rsid w:val="00867189"/>
    <w:rsid w:val="0087249D"/>
    <w:rsid w:val="00873501"/>
    <w:rsid w:val="00876326"/>
    <w:rsid w:val="00880E39"/>
    <w:rsid w:val="008912BE"/>
    <w:rsid w:val="00891E72"/>
    <w:rsid w:val="008945D9"/>
    <w:rsid w:val="008C52E2"/>
    <w:rsid w:val="008E566D"/>
    <w:rsid w:val="008F2125"/>
    <w:rsid w:val="009249E5"/>
    <w:rsid w:val="0092752C"/>
    <w:rsid w:val="00946D4D"/>
    <w:rsid w:val="00960687"/>
    <w:rsid w:val="009706FB"/>
    <w:rsid w:val="009726FB"/>
    <w:rsid w:val="009A4ACC"/>
    <w:rsid w:val="009B01A6"/>
    <w:rsid w:val="009D71C1"/>
    <w:rsid w:val="009F2CF0"/>
    <w:rsid w:val="00A0160D"/>
    <w:rsid w:val="00A04690"/>
    <w:rsid w:val="00A2686F"/>
    <w:rsid w:val="00A40DD3"/>
    <w:rsid w:val="00A45521"/>
    <w:rsid w:val="00A66960"/>
    <w:rsid w:val="00A830EB"/>
    <w:rsid w:val="00A8311B"/>
    <w:rsid w:val="00A86799"/>
    <w:rsid w:val="00A8704D"/>
    <w:rsid w:val="00A90BB8"/>
    <w:rsid w:val="00AC007A"/>
    <w:rsid w:val="00AC5002"/>
    <w:rsid w:val="00AD1EFE"/>
    <w:rsid w:val="00AD51FC"/>
    <w:rsid w:val="00AD6A6E"/>
    <w:rsid w:val="00AD7E56"/>
    <w:rsid w:val="00AE5A4E"/>
    <w:rsid w:val="00B01F08"/>
    <w:rsid w:val="00B02400"/>
    <w:rsid w:val="00B1617E"/>
    <w:rsid w:val="00B16E8F"/>
    <w:rsid w:val="00B2442F"/>
    <w:rsid w:val="00B262A4"/>
    <w:rsid w:val="00B30401"/>
    <w:rsid w:val="00B465F1"/>
    <w:rsid w:val="00B6637D"/>
    <w:rsid w:val="00BB1741"/>
    <w:rsid w:val="00BB76D0"/>
    <w:rsid w:val="00BC363C"/>
    <w:rsid w:val="00BC47AB"/>
    <w:rsid w:val="00BD063F"/>
    <w:rsid w:val="00BE0152"/>
    <w:rsid w:val="00C268A0"/>
    <w:rsid w:val="00C377A0"/>
    <w:rsid w:val="00C44274"/>
    <w:rsid w:val="00C55AD0"/>
    <w:rsid w:val="00C57BB1"/>
    <w:rsid w:val="00C62C24"/>
    <w:rsid w:val="00C635B6"/>
    <w:rsid w:val="00C93634"/>
    <w:rsid w:val="00C9599A"/>
    <w:rsid w:val="00CA1643"/>
    <w:rsid w:val="00CA5698"/>
    <w:rsid w:val="00CA5CBD"/>
    <w:rsid w:val="00CB3729"/>
    <w:rsid w:val="00CE005B"/>
    <w:rsid w:val="00CE3FA0"/>
    <w:rsid w:val="00D0361A"/>
    <w:rsid w:val="00D04017"/>
    <w:rsid w:val="00D10530"/>
    <w:rsid w:val="00D1150B"/>
    <w:rsid w:val="00D30ADD"/>
    <w:rsid w:val="00D43A0D"/>
    <w:rsid w:val="00D46867"/>
    <w:rsid w:val="00D526F3"/>
    <w:rsid w:val="00D549CE"/>
    <w:rsid w:val="00D57724"/>
    <w:rsid w:val="00D85A0B"/>
    <w:rsid w:val="00DA2034"/>
    <w:rsid w:val="00DA7D06"/>
    <w:rsid w:val="00DC733E"/>
    <w:rsid w:val="00DE5229"/>
    <w:rsid w:val="00DE76F9"/>
    <w:rsid w:val="00DE77C0"/>
    <w:rsid w:val="00DF57BE"/>
    <w:rsid w:val="00E06500"/>
    <w:rsid w:val="00E338D3"/>
    <w:rsid w:val="00E539C6"/>
    <w:rsid w:val="00E57060"/>
    <w:rsid w:val="00E57DF1"/>
    <w:rsid w:val="00E60ECD"/>
    <w:rsid w:val="00E63D67"/>
    <w:rsid w:val="00E64537"/>
    <w:rsid w:val="00E64D96"/>
    <w:rsid w:val="00E65BAA"/>
    <w:rsid w:val="00E7319A"/>
    <w:rsid w:val="00E81ADD"/>
    <w:rsid w:val="00E87616"/>
    <w:rsid w:val="00E97698"/>
    <w:rsid w:val="00EA5C16"/>
    <w:rsid w:val="00EB4BF2"/>
    <w:rsid w:val="00EC4451"/>
    <w:rsid w:val="00EC57CE"/>
    <w:rsid w:val="00ED1AC3"/>
    <w:rsid w:val="00EE526B"/>
    <w:rsid w:val="00EE635C"/>
    <w:rsid w:val="00EF000D"/>
    <w:rsid w:val="00F02994"/>
    <w:rsid w:val="00F5032F"/>
    <w:rsid w:val="00F545A3"/>
    <w:rsid w:val="00F548DA"/>
    <w:rsid w:val="00F71B5B"/>
    <w:rsid w:val="00F830B0"/>
    <w:rsid w:val="00F83EE2"/>
    <w:rsid w:val="00FB1502"/>
    <w:rsid w:val="00FB5706"/>
    <w:rsid w:val="00FB7887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6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4274"/>
    <w:rPr>
      <w:rFonts w:ascii="Arial" w:hAnsi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C007A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E77C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arp.gd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207</TotalTime>
  <Pages>7</Pages>
  <Words>2248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Patrycja Lizakowska-De Boer</cp:lastModifiedBy>
  <cp:revision>21</cp:revision>
  <cp:lastPrinted>2025-12-29T13:22:00Z</cp:lastPrinted>
  <dcterms:created xsi:type="dcterms:W3CDTF">2026-05-27T07:14:00Z</dcterms:created>
  <dcterms:modified xsi:type="dcterms:W3CDTF">2026-06-01T11:04:00Z</dcterms:modified>
</cp:coreProperties>
</file>